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EE849A" w14:textId="39F1ED59" w:rsidR="007836D9" w:rsidRPr="001D6907" w:rsidRDefault="003B4404" w:rsidP="00581680">
      <w:pPr>
        <w:pStyle w:val="Title"/>
        <w:rPr>
          <w:lang w:val="en-GB"/>
        </w:rPr>
      </w:pPr>
      <w:r w:rsidRPr="001D6907">
        <w:rPr>
          <w:lang w:val="en-GB"/>
        </w:rPr>
        <w:t>Preli</w:t>
      </w:r>
      <w:r w:rsidR="00DE3B9B" w:rsidRPr="001D6907">
        <w:rPr>
          <w:lang w:val="en-GB"/>
        </w:rPr>
        <w:t>minary Investigation of the Mechanical Properties of Tissue Biopsies</w:t>
      </w:r>
    </w:p>
    <w:p w14:paraId="7C61F497" w14:textId="558AAF06" w:rsidR="007836D9" w:rsidRPr="001D6907" w:rsidRDefault="00BB53F2" w:rsidP="00652929">
      <w:pPr>
        <w:pStyle w:val="Authornames"/>
        <w:rPr>
          <w:lang w:val="en-GB"/>
        </w:rPr>
      </w:pPr>
      <w:r w:rsidRPr="001D6907">
        <w:rPr>
          <w:lang w:val="en-GB"/>
        </w:rPr>
        <w:t>Kayode</w:t>
      </w:r>
      <w:r w:rsidR="007836D9" w:rsidRPr="001D6907">
        <w:rPr>
          <w:lang w:val="en-GB"/>
        </w:rPr>
        <w:t xml:space="preserve"> </w:t>
      </w:r>
      <w:r w:rsidRPr="001D6907">
        <w:rPr>
          <w:lang w:val="en-GB"/>
        </w:rPr>
        <w:t>Dada</w:t>
      </w:r>
      <w:r w:rsidR="007836D9" w:rsidRPr="001D6907">
        <w:rPr>
          <w:vertAlign w:val="superscript"/>
          <w:lang w:val="en-GB"/>
        </w:rPr>
        <w:t>1</w:t>
      </w:r>
      <w:r w:rsidR="007836D9" w:rsidRPr="001D6907">
        <w:rPr>
          <w:lang w:val="en-GB"/>
        </w:rPr>
        <w:t xml:space="preserve"> and </w:t>
      </w:r>
      <w:proofErr w:type="spellStart"/>
      <w:r w:rsidRPr="001D6907">
        <w:rPr>
          <w:lang w:val="en-GB"/>
        </w:rPr>
        <w:t>Risimati</w:t>
      </w:r>
      <w:proofErr w:type="spellEnd"/>
      <w:r w:rsidRPr="001D6907">
        <w:rPr>
          <w:lang w:val="en-GB"/>
        </w:rPr>
        <w:t xml:space="preserve"> Mavunda</w:t>
      </w:r>
      <w:r w:rsidR="007836D9" w:rsidRPr="001D6907">
        <w:rPr>
          <w:vertAlign w:val="superscript"/>
          <w:lang w:val="en-GB"/>
        </w:rPr>
        <w:t>1</w:t>
      </w:r>
    </w:p>
    <w:p w14:paraId="54F12D61" w14:textId="65B9F696" w:rsidR="007836D9" w:rsidRPr="001D6907" w:rsidRDefault="007836D9" w:rsidP="00EC5BA2">
      <w:pPr>
        <w:pStyle w:val="Affiliation"/>
        <w:rPr>
          <w:lang w:val="en-GB"/>
        </w:rPr>
      </w:pPr>
      <w:r w:rsidRPr="001D6907">
        <w:rPr>
          <w:vertAlign w:val="superscript"/>
          <w:lang w:val="en-GB"/>
        </w:rPr>
        <w:t>1</w:t>
      </w:r>
      <w:r w:rsidRPr="001D6907">
        <w:rPr>
          <w:lang w:val="en-GB"/>
        </w:rPr>
        <w:t>Department</w:t>
      </w:r>
      <w:r w:rsidR="00BB53F2" w:rsidRPr="001D6907">
        <w:rPr>
          <w:lang w:val="en-GB"/>
        </w:rPr>
        <w:t xml:space="preserve"> of Mechanical Engineering Science</w:t>
      </w:r>
      <w:r w:rsidRPr="001D6907">
        <w:rPr>
          <w:lang w:val="en-GB"/>
        </w:rPr>
        <w:t>,</w:t>
      </w:r>
      <w:r w:rsidRPr="001D6907">
        <w:rPr>
          <w:spacing w:val="-5"/>
          <w:lang w:val="en-GB"/>
        </w:rPr>
        <w:t xml:space="preserve"> </w:t>
      </w:r>
      <w:r w:rsidR="00BB53F2" w:rsidRPr="001D6907">
        <w:rPr>
          <w:lang w:val="en-GB"/>
        </w:rPr>
        <w:t>University of Johannesburg</w:t>
      </w:r>
      <w:r w:rsidRPr="001D6907">
        <w:rPr>
          <w:lang w:val="en-GB"/>
        </w:rPr>
        <w:t>,</w:t>
      </w:r>
      <w:r w:rsidRPr="001D6907">
        <w:rPr>
          <w:spacing w:val="-4"/>
          <w:lang w:val="en-GB"/>
        </w:rPr>
        <w:t xml:space="preserve"> </w:t>
      </w:r>
      <w:r w:rsidR="00BB53F2" w:rsidRPr="001D6907">
        <w:rPr>
          <w:lang w:val="en-GB"/>
        </w:rPr>
        <w:t>Johannesburg</w:t>
      </w:r>
      <w:r w:rsidRPr="001D6907">
        <w:rPr>
          <w:lang w:val="en-GB"/>
        </w:rPr>
        <w:t>,</w:t>
      </w:r>
      <w:r w:rsidRPr="001D6907">
        <w:rPr>
          <w:spacing w:val="-4"/>
          <w:lang w:val="en-GB"/>
        </w:rPr>
        <w:t xml:space="preserve"> </w:t>
      </w:r>
      <w:r w:rsidR="00BB53F2" w:rsidRPr="001D6907">
        <w:rPr>
          <w:spacing w:val="-2"/>
          <w:lang w:val="en-GB"/>
        </w:rPr>
        <w:t>South Africa</w:t>
      </w:r>
    </w:p>
    <w:p w14:paraId="4366CB10" w14:textId="2A35BDCC" w:rsidR="00553633" w:rsidRPr="001D6907" w:rsidRDefault="00553633" w:rsidP="00EC5BA2">
      <w:pPr>
        <w:pStyle w:val="Affiliation"/>
        <w:rPr>
          <w:lang w:val="en-GB"/>
        </w:rPr>
      </w:pPr>
    </w:p>
    <w:p w14:paraId="59890312" w14:textId="4541048B" w:rsidR="00D05EF3" w:rsidRPr="00DE34DC" w:rsidRDefault="00D05EF3" w:rsidP="006B12C7">
      <w:pPr>
        <w:pStyle w:val="Correspondencedetails"/>
        <w:rPr>
          <w:lang w:val="de-DE"/>
        </w:rPr>
      </w:pPr>
      <w:proofErr w:type="spellStart"/>
      <w:r w:rsidRPr="00DE34DC">
        <w:rPr>
          <w:lang w:val="de-DE"/>
        </w:rPr>
        <w:t>E-mail</w:t>
      </w:r>
      <w:proofErr w:type="spellEnd"/>
      <w:r w:rsidRPr="00DE34DC">
        <w:rPr>
          <w:lang w:val="de-DE"/>
        </w:rPr>
        <w:t xml:space="preserve">: </w:t>
      </w:r>
      <w:r w:rsidR="00BB53F2" w:rsidRPr="00DE34DC">
        <w:rPr>
          <w:rStyle w:val="Hyperlink"/>
          <w:lang w:val="de-DE"/>
        </w:rPr>
        <w:t>kdada@uj.ac.za</w:t>
      </w:r>
      <w:r w:rsidR="007D54EB" w:rsidRPr="00DE34DC">
        <w:rPr>
          <w:rStyle w:val="Hyperlink"/>
          <w:lang w:val="de-DE"/>
        </w:rPr>
        <w:t xml:space="preserve"> </w:t>
      </w:r>
      <w:r w:rsidR="009C4E9F" w:rsidRPr="00DE34DC">
        <w:rPr>
          <w:lang w:val="de-DE"/>
        </w:rPr>
        <w:t xml:space="preserve"> </w:t>
      </w:r>
      <w:r w:rsidR="0076624F" w:rsidRPr="00DE34DC">
        <w:rPr>
          <w:lang w:val="de-DE"/>
        </w:rPr>
        <w:t xml:space="preserve"> </w:t>
      </w:r>
    </w:p>
    <w:p w14:paraId="7847B6B5" w14:textId="1730F9E8" w:rsidR="001330A5" w:rsidRPr="001D6907" w:rsidRDefault="007836D9" w:rsidP="00EC5BA2">
      <w:pPr>
        <w:pStyle w:val="Abstract"/>
        <w:rPr>
          <w:lang w:val="en-GB"/>
        </w:rPr>
      </w:pPr>
      <w:r w:rsidRPr="001D6907">
        <w:rPr>
          <w:b/>
          <w:lang w:val="en-GB"/>
        </w:rPr>
        <w:t>Abstract.</w:t>
      </w:r>
      <w:r w:rsidRPr="001D6907">
        <w:rPr>
          <w:b/>
          <w:spacing w:val="80"/>
          <w:lang w:val="en-GB"/>
        </w:rPr>
        <w:t xml:space="preserve"> </w:t>
      </w:r>
      <w:r w:rsidR="001E1918" w:rsidRPr="001E1918">
        <w:rPr>
          <w:lang w:val="en-GB"/>
        </w:rPr>
        <w:t xml:space="preserve">Cancer induction and progression have been significant challenges </w:t>
      </w:r>
      <w:r w:rsidR="00880839">
        <w:rPr>
          <w:lang w:val="en-GB"/>
        </w:rPr>
        <w:t xml:space="preserve">faced by </w:t>
      </w:r>
      <w:r w:rsidR="001E1918" w:rsidRPr="001E1918">
        <w:rPr>
          <w:lang w:val="en-GB"/>
        </w:rPr>
        <w:t xml:space="preserve">humanity. Several procedures and methods have been used to detect the different stages within the clinical setting. However, many of these clinical tests are geared towards biochemical cues. </w:t>
      </w:r>
      <w:r w:rsidR="00606173">
        <w:rPr>
          <w:lang w:val="en-GB"/>
        </w:rPr>
        <w:t>We investigated the r</w:t>
      </w:r>
      <w:r w:rsidR="00D818D1">
        <w:rPr>
          <w:lang w:val="en-GB"/>
        </w:rPr>
        <w:t>esected tissues from three patients</w:t>
      </w:r>
      <w:r w:rsidR="00500073">
        <w:rPr>
          <w:lang w:val="en-GB"/>
        </w:rPr>
        <w:t xml:space="preserve"> </w:t>
      </w:r>
      <w:r w:rsidR="009A272E">
        <w:rPr>
          <w:lang w:val="en-GB"/>
        </w:rPr>
        <w:t xml:space="preserve">(one colorectal and two breast tissues) </w:t>
      </w:r>
      <w:r w:rsidR="00EA20D9">
        <w:rPr>
          <w:lang w:val="en-GB"/>
        </w:rPr>
        <w:t>retrieved from a biobank</w:t>
      </w:r>
      <w:r w:rsidR="001E1918" w:rsidRPr="001E1918">
        <w:rPr>
          <w:lang w:val="en-GB"/>
        </w:rPr>
        <w:t xml:space="preserve">. A slice from </w:t>
      </w:r>
      <w:r w:rsidR="00073BB9">
        <w:rPr>
          <w:lang w:val="en-GB"/>
        </w:rPr>
        <w:t>each sample</w:t>
      </w:r>
      <w:r w:rsidR="001E1918" w:rsidRPr="001E1918">
        <w:rPr>
          <w:lang w:val="en-GB"/>
        </w:rPr>
        <w:t xml:space="preserve"> was cut out, attached to a disc, and placed inside a Cypher VRS atomic force microscope. The </w:t>
      </w:r>
      <w:r w:rsidR="001C1994">
        <w:rPr>
          <w:lang w:val="en-GB"/>
        </w:rPr>
        <w:t xml:space="preserve">cut-out </w:t>
      </w:r>
      <w:r w:rsidR="001E1918" w:rsidRPr="001E1918">
        <w:rPr>
          <w:lang w:val="en-GB"/>
        </w:rPr>
        <w:t>tissue was then hydrated with phosphate buffer saline. The indentation curves of the samples were then acquired</w:t>
      </w:r>
      <w:r w:rsidR="001C1994">
        <w:rPr>
          <w:lang w:val="en-GB"/>
        </w:rPr>
        <w:t xml:space="preserve"> and</w:t>
      </w:r>
      <w:r w:rsidR="001E1918" w:rsidRPr="001E1918">
        <w:rPr>
          <w:lang w:val="en-GB"/>
        </w:rPr>
        <w:t xml:space="preserve"> fit into the </w:t>
      </w:r>
      <w:proofErr w:type="spellStart"/>
      <w:r w:rsidR="00492340" w:rsidRPr="00492340">
        <w:rPr>
          <w:lang w:val="en-GB"/>
        </w:rPr>
        <w:t>Derjaguin</w:t>
      </w:r>
      <w:proofErr w:type="spellEnd"/>
      <w:r w:rsidR="00492340" w:rsidRPr="00492340">
        <w:rPr>
          <w:lang w:val="en-GB"/>
        </w:rPr>
        <w:t>-Muller-Toporov</w:t>
      </w:r>
      <w:r w:rsidR="001E1918" w:rsidRPr="001E1918">
        <w:rPr>
          <w:lang w:val="en-GB"/>
        </w:rPr>
        <w:t xml:space="preserve"> model to extract the mechanical properties needed. The </w:t>
      </w:r>
      <w:r w:rsidR="00C2176C">
        <w:rPr>
          <w:lang w:val="en-GB"/>
        </w:rPr>
        <w:t xml:space="preserve">mean </w:t>
      </w:r>
      <w:r w:rsidR="001E1918" w:rsidRPr="001E1918">
        <w:rPr>
          <w:lang w:val="en-GB"/>
        </w:rPr>
        <w:t>Young’s modulus obtained for the colorectal normal biops</w:t>
      </w:r>
      <w:r w:rsidR="007E64C5">
        <w:rPr>
          <w:lang w:val="en-GB"/>
        </w:rPr>
        <w:t>y</w:t>
      </w:r>
      <w:r w:rsidR="001E1918" w:rsidRPr="001E1918">
        <w:rPr>
          <w:lang w:val="en-GB"/>
        </w:rPr>
        <w:t xml:space="preserve"> was </w:t>
      </w:r>
      <w:r w:rsidR="00CC77BE">
        <w:rPr>
          <w:lang w:val="en-GB"/>
        </w:rPr>
        <w:t>3.31</w:t>
      </w:r>
      <w:r w:rsidR="001E1918" w:rsidRPr="001E1918">
        <w:rPr>
          <w:lang w:val="en-GB"/>
        </w:rPr>
        <w:t>±5.</w:t>
      </w:r>
      <w:r w:rsidR="00CC77BE">
        <w:rPr>
          <w:lang w:val="en-GB"/>
        </w:rPr>
        <w:t>32</w:t>
      </w:r>
      <w:r w:rsidR="001E1918" w:rsidRPr="001E1918">
        <w:rPr>
          <w:lang w:val="en-GB"/>
        </w:rPr>
        <w:t xml:space="preserve"> MPa, while the </w:t>
      </w:r>
      <w:r w:rsidR="00A36E49">
        <w:rPr>
          <w:lang w:val="en-GB"/>
        </w:rPr>
        <w:t>corresponding value for the cancer cut-out</w:t>
      </w:r>
      <w:r w:rsidR="00AA3FDD">
        <w:rPr>
          <w:lang w:val="en-GB"/>
        </w:rPr>
        <w:t xml:space="preserve"> was </w:t>
      </w:r>
      <w:r w:rsidR="00E34AE0">
        <w:rPr>
          <w:lang w:val="en-GB"/>
        </w:rPr>
        <w:t>2.94±2.87 kPa</w:t>
      </w:r>
      <w:r w:rsidR="001E1918" w:rsidRPr="001E1918">
        <w:rPr>
          <w:lang w:val="en-GB"/>
        </w:rPr>
        <w:t xml:space="preserve">. However, </w:t>
      </w:r>
      <w:r w:rsidR="006D7B14">
        <w:rPr>
          <w:lang w:val="en-GB"/>
        </w:rPr>
        <w:t xml:space="preserve">the mean values for the two </w:t>
      </w:r>
      <w:r w:rsidR="003159CA">
        <w:rPr>
          <w:lang w:val="en-GB"/>
        </w:rPr>
        <w:t>breast</w:t>
      </w:r>
      <w:r w:rsidR="006D7B14">
        <w:rPr>
          <w:lang w:val="en-GB"/>
        </w:rPr>
        <w:t xml:space="preserve"> tissues </w:t>
      </w:r>
      <w:r w:rsidR="008D4F09">
        <w:rPr>
          <w:lang w:val="en-GB"/>
        </w:rPr>
        <w:t>were 180.25</w:t>
      </w:r>
      <w:r w:rsidR="00BA0065">
        <w:rPr>
          <w:lang w:val="en-GB"/>
        </w:rPr>
        <w:t>±</w:t>
      </w:r>
      <w:r w:rsidR="008D4F09">
        <w:rPr>
          <w:lang w:val="en-GB"/>
        </w:rPr>
        <w:t xml:space="preserve">113.32 and </w:t>
      </w:r>
      <w:r w:rsidR="00BA0065">
        <w:rPr>
          <w:lang w:val="en-GB"/>
        </w:rPr>
        <w:t>469.28±480.31</w:t>
      </w:r>
      <w:r w:rsidR="003D3009">
        <w:rPr>
          <w:lang w:val="en-GB"/>
        </w:rPr>
        <w:t xml:space="preserve"> kPa</w:t>
      </w:r>
      <w:r w:rsidR="001E1918" w:rsidRPr="001E1918">
        <w:rPr>
          <w:lang w:val="en-GB"/>
        </w:rPr>
        <w:t xml:space="preserve">. </w:t>
      </w:r>
      <w:r w:rsidR="00BA0065">
        <w:rPr>
          <w:lang w:val="en-GB"/>
        </w:rPr>
        <w:t xml:space="preserve">The </w:t>
      </w:r>
      <w:r w:rsidR="008F0E57">
        <w:rPr>
          <w:lang w:val="en-GB"/>
        </w:rPr>
        <w:t>corresponding average value</w:t>
      </w:r>
      <w:r w:rsidR="00F65059">
        <w:rPr>
          <w:lang w:val="en-GB"/>
        </w:rPr>
        <w:t>s</w:t>
      </w:r>
      <w:r w:rsidR="008F0E57">
        <w:rPr>
          <w:lang w:val="en-GB"/>
        </w:rPr>
        <w:t xml:space="preserve"> of the Young</w:t>
      </w:r>
      <w:r w:rsidR="003159CA">
        <w:rPr>
          <w:lang w:val="en-GB"/>
        </w:rPr>
        <w:t>’s</w:t>
      </w:r>
      <w:r w:rsidR="008F0E57">
        <w:rPr>
          <w:lang w:val="en-GB"/>
        </w:rPr>
        <w:t xml:space="preserve"> modul</w:t>
      </w:r>
      <w:r w:rsidR="00F65059">
        <w:rPr>
          <w:lang w:val="en-GB"/>
        </w:rPr>
        <w:t>i</w:t>
      </w:r>
      <w:r w:rsidR="008F0E57">
        <w:rPr>
          <w:lang w:val="en-GB"/>
        </w:rPr>
        <w:t xml:space="preserve"> distribution of the cancer section of the brea</w:t>
      </w:r>
      <w:r w:rsidR="003159CA">
        <w:rPr>
          <w:lang w:val="en-GB"/>
        </w:rPr>
        <w:t>s</w:t>
      </w:r>
      <w:r w:rsidR="008F0E57">
        <w:rPr>
          <w:lang w:val="en-GB"/>
        </w:rPr>
        <w:t xml:space="preserve">t tissues were </w:t>
      </w:r>
      <w:r w:rsidR="003159CA">
        <w:rPr>
          <w:lang w:val="en-GB"/>
        </w:rPr>
        <w:t xml:space="preserve">48.61±87.06 </w:t>
      </w:r>
      <w:r w:rsidR="00C63AAE">
        <w:rPr>
          <w:lang w:val="en-GB"/>
        </w:rPr>
        <w:t xml:space="preserve">and </w:t>
      </w:r>
      <w:r w:rsidR="007B3BAE">
        <w:rPr>
          <w:lang w:val="en-GB"/>
        </w:rPr>
        <w:t>32.22</w:t>
      </w:r>
      <w:r w:rsidR="00C63AAE">
        <w:rPr>
          <w:lang w:val="en-GB"/>
        </w:rPr>
        <w:t>±</w:t>
      </w:r>
      <w:r w:rsidR="007B3BAE">
        <w:rPr>
          <w:lang w:val="en-GB"/>
        </w:rPr>
        <w:t>12.01</w:t>
      </w:r>
      <w:r w:rsidR="003159CA">
        <w:rPr>
          <w:lang w:val="en-GB"/>
        </w:rPr>
        <w:t xml:space="preserve"> kPa</w:t>
      </w:r>
      <w:r w:rsidR="00C63AAE">
        <w:rPr>
          <w:lang w:val="en-GB"/>
        </w:rPr>
        <w:t xml:space="preserve">, respectively. </w:t>
      </w:r>
      <w:r w:rsidR="001E1918" w:rsidRPr="001E1918">
        <w:rPr>
          <w:lang w:val="en-GB"/>
        </w:rPr>
        <w:t>Th</w:t>
      </w:r>
      <w:r w:rsidR="004522DF">
        <w:rPr>
          <w:lang w:val="en-GB"/>
        </w:rPr>
        <w:t>is preliminary investigation shows differences</w:t>
      </w:r>
      <w:r w:rsidR="001E1918" w:rsidRPr="001E1918">
        <w:rPr>
          <w:lang w:val="en-GB"/>
        </w:rPr>
        <w:t xml:space="preserve"> in the indentation measurements between cancer </w:t>
      </w:r>
      <w:r w:rsidR="00566078">
        <w:rPr>
          <w:lang w:val="en-GB"/>
        </w:rPr>
        <w:t xml:space="preserve">and non-cancer </w:t>
      </w:r>
      <w:r w:rsidR="001E1918" w:rsidRPr="001E1918">
        <w:rPr>
          <w:lang w:val="en-GB"/>
        </w:rPr>
        <w:t>tissue</w:t>
      </w:r>
      <w:r w:rsidR="00566078">
        <w:rPr>
          <w:lang w:val="en-GB"/>
        </w:rPr>
        <w:t xml:space="preserve"> sections</w:t>
      </w:r>
      <w:r w:rsidR="001E1918" w:rsidRPr="001E1918">
        <w:rPr>
          <w:lang w:val="en-GB"/>
        </w:rPr>
        <w:t xml:space="preserve">, and these differences also vary with </w:t>
      </w:r>
      <w:r w:rsidR="001E267A">
        <w:rPr>
          <w:lang w:val="en-GB"/>
        </w:rPr>
        <w:t xml:space="preserve">indentation </w:t>
      </w:r>
      <w:r w:rsidR="00EC5A14">
        <w:rPr>
          <w:lang w:val="en-GB"/>
        </w:rPr>
        <w:t xml:space="preserve">spots in </w:t>
      </w:r>
      <w:r w:rsidR="000A177D">
        <w:rPr>
          <w:lang w:val="en-GB"/>
        </w:rPr>
        <w:t xml:space="preserve">the </w:t>
      </w:r>
      <w:r w:rsidR="001E1918" w:rsidRPr="001E1918">
        <w:rPr>
          <w:lang w:val="en-GB"/>
        </w:rPr>
        <w:t>tissues.</w:t>
      </w:r>
    </w:p>
    <w:p w14:paraId="7239308B" w14:textId="77777777" w:rsidR="00830D7D" w:rsidRPr="001D6907" w:rsidRDefault="00830D7D" w:rsidP="00652929">
      <w:pPr>
        <w:pStyle w:val="Heading1"/>
        <w:rPr>
          <w:lang w:val="en-GB"/>
        </w:rPr>
      </w:pPr>
      <w:r w:rsidRPr="001D6907">
        <w:rPr>
          <w:lang w:val="en-GB"/>
        </w:rPr>
        <w:t>Introduction</w:t>
      </w:r>
    </w:p>
    <w:p w14:paraId="01539230" w14:textId="47764BF9" w:rsidR="005001B1" w:rsidRDefault="00DE34DC" w:rsidP="009C30AD">
      <w:pPr>
        <w:pStyle w:val="BodyText"/>
        <w:rPr>
          <w:spacing w:val="-7"/>
          <w:lang w:val="en-GB"/>
        </w:rPr>
      </w:pPr>
      <w:bookmarkStart w:id="0" w:name="_Hlk202125520"/>
      <w:r>
        <w:rPr>
          <w:spacing w:val="-7"/>
          <w:lang w:val="en-GB"/>
        </w:rPr>
        <w:t xml:space="preserve">Cancer is generally defined as </w:t>
      </w:r>
      <w:r w:rsidR="00C20726">
        <w:rPr>
          <w:spacing w:val="-7"/>
          <w:lang w:val="en-GB"/>
        </w:rPr>
        <w:t xml:space="preserve">a disease that results from the uncontrolled </w:t>
      </w:r>
      <w:r w:rsidR="00100AF9">
        <w:rPr>
          <w:spacing w:val="-7"/>
          <w:lang w:val="en-GB"/>
        </w:rPr>
        <w:t>growth of cells</w:t>
      </w:r>
      <w:r w:rsidR="00F53A2B">
        <w:rPr>
          <w:spacing w:val="-7"/>
          <w:lang w:val="en-GB"/>
        </w:rPr>
        <w:t xml:space="preserve"> </w:t>
      </w:r>
      <w:sdt>
        <w:sdtPr>
          <w:rPr>
            <w:color w:val="000000"/>
            <w:spacing w:val="-7"/>
            <w:lang w:val="en-GB"/>
          </w:rPr>
          <w:tag w:val="MENDELEY_CITATION_v3_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"/>
          <w:id w:val="-1289656681"/>
          <w:placeholder>
            <w:docPart w:val="DefaultPlaceholder_-1854013440"/>
          </w:placeholder>
        </w:sdtPr>
        <w:sdtContent>
          <w:r w:rsidR="007E118D" w:rsidRPr="007E118D">
            <w:rPr>
              <w:color w:val="000000"/>
              <w:spacing w:val="-7"/>
              <w:lang w:val="en-GB"/>
            </w:rPr>
            <w:t>[1]</w:t>
          </w:r>
        </w:sdtContent>
      </w:sdt>
      <w:r w:rsidR="00100AF9">
        <w:rPr>
          <w:spacing w:val="-7"/>
          <w:lang w:val="en-GB"/>
        </w:rPr>
        <w:t xml:space="preserve">. </w:t>
      </w:r>
      <w:r w:rsidR="009A12D1">
        <w:rPr>
          <w:spacing w:val="-7"/>
          <w:lang w:val="en-GB"/>
        </w:rPr>
        <w:t>This</w:t>
      </w:r>
      <w:r w:rsidR="002466CC">
        <w:rPr>
          <w:spacing w:val="-7"/>
          <w:lang w:val="en-GB"/>
        </w:rPr>
        <w:t xml:space="preserve"> arises when there is a significant deficiency </w:t>
      </w:r>
      <w:r w:rsidR="001B646E">
        <w:rPr>
          <w:spacing w:val="-7"/>
          <w:lang w:val="en-GB"/>
        </w:rPr>
        <w:t xml:space="preserve">in </w:t>
      </w:r>
      <w:r w:rsidR="009717EA">
        <w:rPr>
          <w:spacing w:val="-7"/>
          <w:lang w:val="en-GB"/>
        </w:rPr>
        <w:t xml:space="preserve">or damage to </w:t>
      </w:r>
      <w:r w:rsidR="001B646E">
        <w:rPr>
          <w:spacing w:val="-7"/>
          <w:lang w:val="en-GB"/>
        </w:rPr>
        <w:t xml:space="preserve">the </w:t>
      </w:r>
      <w:r w:rsidR="0078344B">
        <w:rPr>
          <w:spacing w:val="-7"/>
          <w:lang w:val="en-GB"/>
        </w:rPr>
        <w:t>cells' deoxyribonucleic acid (DNA)</w:t>
      </w:r>
      <w:r w:rsidR="001B646E">
        <w:rPr>
          <w:spacing w:val="-7"/>
          <w:lang w:val="en-GB"/>
        </w:rPr>
        <w:t xml:space="preserve">. </w:t>
      </w:r>
      <w:r w:rsidR="00025C4F">
        <w:rPr>
          <w:spacing w:val="-7"/>
          <w:lang w:val="en-GB"/>
        </w:rPr>
        <w:t>The abnormal cells can either continue to grow at the primary site, invade neighbouring sites or spread to distant sites in the body</w:t>
      </w:r>
      <w:r w:rsidR="00FB4EB5">
        <w:rPr>
          <w:spacing w:val="-7"/>
          <w:lang w:val="en-GB"/>
        </w:rPr>
        <w:t xml:space="preserve"> </w:t>
      </w:r>
      <w:sdt>
        <w:sdtPr>
          <w:rPr>
            <w:color w:val="000000"/>
            <w:spacing w:val="-7"/>
            <w:lang w:val="en-GB"/>
          </w:rPr>
          <w:tag w:val="MENDELEY_CITATION_v3_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"/>
          <w:id w:val="1635295634"/>
          <w:placeholder>
            <w:docPart w:val="DefaultPlaceholder_-1854013440"/>
          </w:placeholder>
        </w:sdtPr>
        <w:sdtContent>
          <w:r w:rsidR="007E118D" w:rsidRPr="007E118D">
            <w:rPr>
              <w:color w:val="000000"/>
              <w:spacing w:val="-7"/>
              <w:lang w:val="en-GB"/>
            </w:rPr>
            <w:t>[2]</w:t>
          </w:r>
        </w:sdtContent>
      </w:sdt>
      <w:r w:rsidR="00025C4F">
        <w:rPr>
          <w:spacing w:val="-7"/>
          <w:lang w:val="en-GB"/>
        </w:rPr>
        <w:t xml:space="preserve">. </w:t>
      </w:r>
      <w:r w:rsidR="00093202">
        <w:rPr>
          <w:spacing w:val="-7"/>
          <w:lang w:val="en-GB"/>
        </w:rPr>
        <w:t>Cancer is usually characterised based on the primary affected tissue or organ (such as the brain, breast, colon, cervix, skin, etc.)</w:t>
      </w:r>
      <w:r w:rsidR="00FB4EB5">
        <w:rPr>
          <w:spacing w:val="-7"/>
          <w:lang w:val="en-GB"/>
        </w:rPr>
        <w:t xml:space="preserve"> </w:t>
      </w:r>
      <w:sdt>
        <w:sdtPr>
          <w:rPr>
            <w:color w:val="000000"/>
            <w:spacing w:val="-7"/>
            <w:lang w:val="en-GB"/>
          </w:rPr>
          <w:tag w:val="MENDELEY_CITATION_v3_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"/>
          <w:id w:val="1102611524"/>
          <w:placeholder>
            <w:docPart w:val="DefaultPlaceholder_-1854013440"/>
          </w:placeholder>
        </w:sdtPr>
        <w:sdtContent>
          <w:r w:rsidR="007E118D" w:rsidRPr="007E118D">
            <w:rPr>
              <w:color w:val="000000"/>
              <w:spacing w:val="-7"/>
              <w:lang w:val="en-GB"/>
            </w:rPr>
            <w:t>[2]</w:t>
          </w:r>
        </w:sdtContent>
      </w:sdt>
      <w:r w:rsidR="00093202">
        <w:rPr>
          <w:spacing w:val="-7"/>
          <w:lang w:val="en-GB"/>
        </w:rPr>
        <w:t xml:space="preserve">. </w:t>
      </w:r>
      <w:r w:rsidR="00100AF9">
        <w:rPr>
          <w:spacing w:val="-7"/>
          <w:lang w:val="en-GB"/>
        </w:rPr>
        <w:t xml:space="preserve">The </w:t>
      </w:r>
      <w:r w:rsidR="00B15A87" w:rsidRPr="001D6907">
        <w:rPr>
          <w:spacing w:val="-7"/>
          <w:lang w:val="en-GB"/>
        </w:rPr>
        <w:t xml:space="preserve">induction and progression </w:t>
      </w:r>
      <w:r w:rsidR="007B458F">
        <w:rPr>
          <w:spacing w:val="-7"/>
          <w:lang w:val="en-GB"/>
        </w:rPr>
        <w:t xml:space="preserve">in the body </w:t>
      </w:r>
      <w:r w:rsidR="004111F6" w:rsidRPr="001D6907">
        <w:rPr>
          <w:spacing w:val="-7"/>
          <w:lang w:val="en-GB"/>
        </w:rPr>
        <w:t xml:space="preserve">have been </w:t>
      </w:r>
      <w:r w:rsidR="0018307F">
        <w:rPr>
          <w:spacing w:val="-7"/>
          <w:lang w:val="en-GB"/>
        </w:rPr>
        <w:t>significant</w:t>
      </w:r>
      <w:r w:rsidR="0018307F" w:rsidRPr="001D6907">
        <w:rPr>
          <w:spacing w:val="-7"/>
          <w:lang w:val="en-GB"/>
        </w:rPr>
        <w:t xml:space="preserve"> </w:t>
      </w:r>
      <w:r w:rsidR="004111F6" w:rsidRPr="001D6907">
        <w:rPr>
          <w:spacing w:val="-7"/>
          <w:lang w:val="en-GB"/>
        </w:rPr>
        <w:t xml:space="preserve">challenges facing </w:t>
      </w:r>
      <w:r w:rsidR="00BE2643" w:rsidRPr="001D6907">
        <w:rPr>
          <w:spacing w:val="-7"/>
          <w:lang w:val="en-GB"/>
        </w:rPr>
        <w:t>humanity</w:t>
      </w:r>
      <w:r w:rsidR="00A04D26" w:rsidRPr="001D6907">
        <w:rPr>
          <w:spacing w:val="-7"/>
          <w:lang w:val="en-GB"/>
        </w:rPr>
        <w:t xml:space="preserve"> over the decades</w:t>
      </w:r>
      <w:r w:rsidR="004111F6" w:rsidRPr="001D6907">
        <w:rPr>
          <w:spacing w:val="-7"/>
          <w:lang w:val="en-GB"/>
        </w:rPr>
        <w:t xml:space="preserve">. </w:t>
      </w:r>
      <w:r w:rsidR="00987470">
        <w:rPr>
          <w:spacing w:val="-7"/>
          <w:lang w:val="en-GB"/>
        </w:rPr>
        <w:t xml:space="preserve">The different cancer cases have </w:t>
      </w:r>
      <w:r w:rsidR="00862942" w:rsidRPr="001D6907">
        <w:rPr>
          <w:spacing w:val="-7"/>
          <w:lang w:val="en-GB"/>
        </w:rPr>
        <w:t xml:space="preserve">resulted </w:t>
      </w:r>
      <w:r w:rsidR="00BE2643" w:rsidRPr="001D6907">
        <w:rPr>
          <w:spacing w:val="-7"/>
          <w:lang w:val="en-GB"/>
        </w:rPr>
        <w:t>in many fatalities, and the incidences around the world are</w:t>
      </w:r>
      <w:r w:rsidR="00862942" w:rsidRPr="001D6907">
        <w:rPr>
          <w:spacing w:val="-7"/>
          <w:lang w:val="en-GB"/>
        </w:rPr>
        <w:t xml:space="preserve"> still very hig</w:t>
      </w:r>
      <w:r w:rsidR="008F7431" w:rsidRPr="001D6907">
        <w:rPr>
          <w:spacing w:val="-7"/>
          <w:lang w:val="en-GB"/>
        </w:rPr>
        <w:t>h.  A recent global observatory report</w:t>
      </w:r>
      <w:r w:rsidR="007E10AE">
        <w:rPr>
          <w:spacing w:val="-7"/>
          <w:lang w:val="en-GB"/>
        </w:rPr>
        <w:t xml:space="preserve">, shown in </w:t>
      </w:r>
      <w:r w:rsidR="001609B7">
        <w:rPr>
          <w:spacing w:val="-7"/>
          <w:lang w:val="en-GB"/>
        </w:rPr>
        <w:t>Figure</w:t>
      </w:r>
      <w:r w:rsidR="007E10AE">
        <w:rPr>
          <w:spacing w:val="-7"/>
          <w:lang w:val="en-GB"/>
        </w:rPr>
        <w:t xml:space="preserve"> 1,</w:t>
      </w:r>
      <w:r w:rsidR="008F7431" w:rsidRPr="001D6907">
        <w:rPr>
          <w:spacing w:val="-7"/>
          <w:lang w:val="en-GB"/>
        </w:rPr>
        <w:t xml:space="preserve"> estimate</w:t>
      </w:r>
      <w:r w:rsidR="008D771E">
        <w:rPr>
          <w:spacing w:val="-7"/>
          <w:lang w:val="en-GB"/>
        </w:rPr>
        <w:t>s that</w:t>
      </w:r>
      <w:r w:rsidR="008F7431" w:rsidRPr="001D6907">
        <w:rPr>
          <w:spacing w:val="-7"/>
          <w:lang w:val="en-GB"/>
        </w:rPr>
        <w:t xml:space="preserve"> mortalities and incidences of cancer will continue </w:t>
      </w:r>
      <w:r w:rsidR="00BE2643" w:rsidRPr="001D6907">
        <w:rPr>
          <w:spacing w:val="-7"/>
          <w:lang w:val="en-GB"/>
        </w:rPr>
        <w:t xml:space="preserve">to rise. </w:t>
      </w:r>
      <w:r w:rsidR="00FD7FFB">
        <w:rPr>
          <w:spacing w:val="-7"/>
          <w:lang w:val="en-GB"/>
        </w:rPr>
        <w:t>Other reports say a</w:t>
      </w:r>
      <w:r w:rsidR="001F7679" w:rsidRPr="001D6907">
        <w:rPr>
          <w:spacing w:val="-7"/>
          <w:lang w:val="en-GB"/>
        </w:rPr>
        <w:t xml:space="preserve">t least one in every </w:t>
      </w:r>
      <w:r w:rsidR="00B37D4D">
        <w:rPr>
          <w:spacing w:val="-7"/>
          <w:lang w:val="en-GB"/>
        </w:rPr>
        <w:t xml:space="preserve">four or </w:t>
      </w:r>
      <w:r w:rsidR="001F7679" w:rsidRPr="001D6907">
        <w:rPr>
          <w:spacing w:val="-7"/>
          <w:lang w:val="en-GB"/>
        </w:rPr>
        <w:t>five people will develop cancer in a lifetime</w:t>
      </w:r>
      <w:r w:rsidR="00814ACF">
        <w:rPr>
          <w:spacing w:val="-7"/>
          <w:lang w:val="en-GB"/>
        </w:rPr>
        <w:t xml:space="preserve"> </w:t>
      </w:r>
      <w:sdt>
        <w:sdtPr>
          <w:rPr>
            <w:color w:val="000000"/>
            <w:spacing w:val="-7"/>
            <w:lang w:val="en-GB"/>
          </w:rPr>
          <w:tag w:val="MENDELEY_CITATION_v3_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"/>
          <w:id w:val="-598177850"/>
          <w:placeholder>
            <w:docPart w:val="DefaultPlaceholder_-1854013440"/>
          </w:placeholder>
        </w:sdtPr>
        <w:sdtContent>
          <w:r w:rsidR="007E118D" w:rsidRPr="007E118D">
            <w:rPr>
              <w:color w:val="000000"/>
              <w:spacing w:val="-7"/>
              <w:lang w:val="en-GB"/>
            </w:rPr>
            <w:t>[3]</w:t>
          </w:r>
        </w:sdtContent>
      </w:sdt>
      <w:r w:rsidR="001F7679" w:rsidRPr="001D6907">
        <w:rPr>
          <w:spacing w:val="-7"/>
          <w:lang w:val="en-GB"/>
        </w:rPr>
        <w:t xml:space="preserve">. </w:t>
      </w:r>
      <w:r w:rsidR="00795E27" w:rsidRPr="001D6907">
        <w:rPr>
          <w:spacing w:val="-7"/>
          <w:lang w:val="en-GB"/>
        </w:rPr>
        <w:t xml:space="preserve">However, several procedures and methods are being used to detect the </w:t>
      </w:r>
      <w:r w:rsidR="008E4459" w:rsidRPr="001D6907">
        <w:rPr>
          <w:spacing w:val="-7"/>
          <w:lang w:val="en-GB"/>
        </w:rPr>
        <w:t xml:space="preserve">stages of </w:t>
      </w:r>
      <w:r w:rsidR="00FB3EFE" w:rsidRPr="001D6907">
        <w:rPr>
          <w:spacing w:val="-7"/>
          <w:lang w:val="en-GB"/>
        </w:rPr>
        <w:t>cancer presented within a clinical setting</w:t>
      </w:r>
      <w:r w:rsidR="008E4459" w:rsidRPr="001D6907">
        <w:rPr>
          <w:spacing w:val="-7"/>
          <w:lang w:val="en-GB"/>
        </w:rPr>
        <w:t xml:space="preserve">. </w:t>
      </w:r>
      <w:r w:rsidR="00353DDC">
        <w:rPr>
          <w:spacing w:val="-7"/>
          <w:lang w:val="en-GB"/>
        </w:rPr>
        <w:t>These</w:t>
      </w:r>
      <w:r w:rsidR="008E4459" w:rsidRPr="001D6907">
        <w:rPr>
          <w:spacing w:val="-7"/>
          <w:lang w:val="en-GB"/>
        </w:rPr>
        <w:t xml:space="preserve"> include phy</w:t>
      </w:r>
      <w:r w:rsidR="00AC64E8" w:rsidRPr="001D6907">
        <w:rPr>
          <w:spacing w:val="-7"/>
          <w:lang w:val="en-GB"/>
        </w:rPr>
        <w:t xml:space="preserve">sical examination, biochemical assays, conventional X-rays, computed tomography, magnetic resonance imaging and diagnostic </w:t>
      </w:r>
      <w:r w:rsidR="00FB3EFE" w:rsidRPr="001D6907">
        <w:rPr>
          <w:spacing w:val="-7"/>
          <w:lang w:val="en-GB"/>
        </w:rPr>
        <w:t>nuclear imaging</w:t>
      </w:r>
      <w:r w:rsidR="0074099D">
        <w:rPr>
          <w:spacing w:val="-7"/>
          <w:lang w:val="en-GB"/>
        </w:rPr>
        <w:t xml:space="preserve"> </w:t>
      </w:r>
      <w:sdt>
        <w:sdtPr>
          <w:rPr>
            <w:color w:val="000000"/>
            <w:spacing w:val="-7"/>
            <w:lang w:val="en-GB"/>
          </w:rPr>
          <w:tag w:val="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"/>
          <w:id w:val="-2025776681"/>
          <w:placeholder>
            <w:docPart w:val="DefaultPlaceholder_-1854013440"/>
          </w:placeholder>
        </w:sdtPr>
        <w:sdtContent>
          <w:r w:rsidR="007E118D" w:rsidRPr="007E118D">
            <w:rPr>
              <w:color w:val="000000"/>
              <w:spacing w:val="-7"/>
              <w:lang w:val="en-GB"/>
            </w:rPr>
            <w:t>[4, 5, 6]</w:t>
          </w:r>
        </w:sdtContent>
      </w:sdt>
      <w:r w:rsidR="00FB3EFE" w:rsidRPr="001D6907">
        <w:rPr>
          <w:spacing w:val="-7"/>
          <w:lang w:val="en-GB"/>
        </w:rPr>
        <w:t xml:space="preserve">. </w:t>
      </w:r>
      <w:r w:rsidR="001D6907" w:rsidRPr="001D6907">
        <w:rPr>
          <w:spacing w:val="-7"/>
          <w:lang w:val="en-GB"/>
        </w:rPr>
        <w:t>Although these methods provide clinical notes on the nature of the tumour</w:t>
      </w:r>
      <w:r w:rsidR="0057758A" w:rsidRPr="001D6907">
        <w:rPr>
          <w:spacing w:val="-7"/>
          <w:lang w:val="en-GB"/>
        </w:rPr>
        <w:t xml:space="preserve"> </w:t>
      </w:r>
      <w:r w:rsidR="008762BA" w:rsidRPr="001D6907">
        <w:rPr>
          <w:spacing w:val="-7"/>
          <w:lang w:val="en-GB"/>
        </w:rPr>
        <w:t xml:space="preserve">or cancer, the inherent information on the metastatic potential of the cells of the tissue </w:t>
      </w:r>
      <w:r w:rsidR="001D6907" w:rsidRPr="001D6907">
        <w:rPr>
          <w:spacing w:val="-7"/>
          <w:lang w:val="en-GB"/>
        </w:rPr>
        <w:t xml:space="preserve">is </w:t>
      </w:r>
      <w:r w:rsidR="00BA65A8">
        <w:rPr>
          <w:spacing w:val="-7"/>
          <w:lang w:val="en-GB"/>
        </w:rPr>
        <w:t>minimal</w:t>
      </w:r>
      <w:r w:rsidR="001D6907" w:rsidRPr="001D6907">
        <w:rPr>
          <w:spacing w:val="-7"/>
          <w:lang w:val="en-GB"/>
        </w:rPr>
        <w:t>.</w:t>
      </w:r>
      <w:r w:rsidR="003C2818">
        <w:rPr>
          <w:spacing w:val="-7"/>
          <w:lang w:val="en-GB"/>
        </w:rPr>
        <w:t xml:space="preserve"> </w:t>
      </w:r>
      <w:r w:rsidR="00062A1F">
        <w:rPr>
          <w:spacing w:val="-7"/>
          <w:lang w:val="en-GB"/>
        </w:rPr>
        <w:t xml:space="preserve">This </w:t>
      </w:r>
      <w:r w:rsidR="006775B5">
        <w:rPr>
          <w:spacing w:val="-7"/>
          <w:lang w:val="en-GB"/>
        </w:rPr>
        <w:t xml:space="preserve">is a challenge for </w:t>
      </w:r>
      <w:r w:rsidR="000B656E">
        <w:rPr>
          <w:spacing w:val="-7"/>
          <w:lang w:val="en-GB"/>
        </w:rPr>
        <w:t xml:space="preserve">physicians who only focus on </w:t>
      </w:r>
      <w:r w:rsidR="0018307F">
        <w:rPr>
          <w:spacing w:val="-7"/>
          <w:lang w:val="en-GB"/>
        </w:rPr>
        <w:t>eradicating the solid tumour and clearing</w:t>
      </w:r>
      <w:r w:rsidR="009A25BF">
        <w:rPr>
          <w:spacing w:val="-7"/>
          <w:lang w:val="en-GB"/>
        </w:rPr>
        <w:t xml:space="preserve"> any microscopic cells that may </w:t>
      </w:r>
      <w:r w:rsidR="00343243">
        <w:rPr>
          <w:spacing w:val="-7"/>
          <w:lang w:val="en-GB"/>
        </w:rPr>
        <w:t>remain</w:t>
      </w:r>
      <w:r w:rsidR="009A25BF">
        <w:rPr>
          <w:spacing w:val="-7"/>
          <w:lang w:val="en-GB"/>
        </w:rPr>
        <w:t xml:space="preserve"> after </w:t>
      </w:r>
      <w:r w:rsidR="000B656E">
        <w:rPr>
          <w:spacing w:val="-7"/>
          <w:lang w:val="en-GB"/>
        </w:rPr>
        <w:t xml:space="preserve">surgery. </w:t>
      </w:r>
      <w:r w:rsidR="003C2818">
        <w:rPr>
          <w:spacing w:val="-7"/>
          <w:lang w:val="en-GB"/>
        </w:rPr>
        <w:t xml:space="preserve">Thus, </w:t>
      </w:r>
      <w:r w:rsidR="00BA65A8">
        <w:rPr>
          <w:spacing w:val="-7"/>
          <w:lang w:val="en-GB"/>
        </w:rPr>
        <w:t>seeking techniques that can augment the current diagnostic techniques used in a clinical environment is essential</w:t>
      </w:r>
      <w:r w:rsidR="008745C7">
        <w:rPr>
          <w:spacing w:val="-7"/>
          <w:lang w:val="en-GB"/>
        </w:rPr>
        <w:t>.</w:t>
      </w:r>
      <w:r w:rsidR="00343243">
        <w:rPr>
          <w:spacing w:val="-7"/>
          <w:lang w:val="en-GB"/>
        </w:rPr>
        <w:t xml:space="preserve"> </w:t>
      </w:r>
    </w:p>
    <w:p w14:paraId="11C02C24" w14:textId="5502B3D7" w:rsidR="005001B1" w:rsidRDefault="00153FE0" w:rsidP="009C30AD">
      <w:pPr>
        <w:pStyle w:val="BodyText"/>
        <w:rPr>
          <w:spacing w:val="-7"/>
          <w:lang w:val="en-GB"/>
        </w:rPr>
      </w:pPr>
      <w:r>
        <w:rPr>
          <w:spacing w:val="-7"/>
          <w:lang w:val="en-GB"/>
        </w:rPr>
        <w:lastRenderedPageBreak/>
        <w:t>Biomechanics</w:t>
      </w:r>
      <w:r w:rsidR="00353DDC">
        <w:rPr>
          <w:spacing w:val="-7"/>
          <w:lang w:val="en-GB"/>
        </w:rPr>
        <w:t xml:space="preserve"> is </w:t>
      </w:r>
      <w:r>
        <w:rPr>
          <w:spacing w:val="-7"/>
          <w:lang w:val="en-GB"/>
        </w:rPr>
        <w:t>an</w:t>
      </w:r>
      <w:r w:rsidR="00353DDC">
        <w:rPr>
          <w:spacing w:val="-7"/>
          <w:lang w:val="en-GB"/>
        </w:rPr>
        <w:t xml:space="preserve"> important technique proven to assist in understanding other diseases</w:t>
      </w:r>
      <w:r w:rsidR="00AB3DDF">
        <w:rPr>
          <w:spacing w:val="-7"/>
          <w:lang w:val="en-GB"/>
        </w:rPr>
        <w:t xml:space="preserve"> </w:t>
      </w:r>
      <w:sdt>
        <w:sdtPr>
          <w:rPr>
            <w:color w:val="000000"/>
            <w:spacing w:val="-7"/>
            <w:lang w:val="en-GB"/>
          </w:rPr>
          <w:tag w:val="MENDELEY_CITATION_v3_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"/>
          <w:id w:val="-1289044507"/>
          <w:placeholder>
            <w:docPart w:val="DefaultPlaceholder_-1854013440"/>
          </w:placeholder>
        </w:sdtPr>
        <w:sdtContent>
          <w:r w:rsidR="007E118D" w:rsidRPr="007E118D">
            <w:rPr>
              <w:color w:val="000000"/>
              <w:spacing w:val="-7"/>
              <w:lang w:val="en-GB"/>
            </w:rPr>
            <w:t>[7]</w:t>
          </w:r>
        </w:sdtContent>
      </w:sdt>
      <w:r w:rsidR="00A10795">
        <w:rPr>
          <w:spacing w:val="-7"/>
          <w:lang w:val="en-GB"/>
        </w:rPr>
        <w:t xml:space="preserve">. </w:t>
      </w:r>
      <w:r w:rsidR="00B7228E">
        <w:rPr>
          <w:spacing w:val="-7"/>
          <w:lang w:val="en-GB"/>
        </w:rPr>
        <w:t xml:space="preserve">This has been </w:t>
      </w:r>
      <w:r w:rsidR="00353DDC">
        <w:rPr>
          <w:spacing w:val="-7"/>
          <w:lang w:val="en-GB"/>
        </w:rPr>
        <w:t>applied</w:t>
      </w:r>
      <w:r w:rsidR="00B7228E">
        <w:rPr>
          <w:spacing w:val="-7"/>
          <w:lang w:val="en-GB"/>
        </w:rPr>
        <w:t xml:space="preserve"> </w:t>
      </w:r>
      <w:r w:rsidR="00353DDC">
        <w:rPr>
          <w:spacing w:val="-7"/>
          <w:lang w:val="en-GB"/>
        </w:rPr>
        <w:t>to</w:t>
      </w:r>
      <w:r w:rsidR="00B7228E">
        <w:rPr>
          <w:spacing w:val="-7"/>
          <w:lang w:val="en-GB"/>
        </w:rPr>
        <w:t xml:space="preserve"> biological species at the cellular, tissue and </w:t>
      </w:r>
      <w:r w:rsidR="007171AF">
        <w:rPr>
          <w:spacing w:val="-7"/>
          <w:lang w:val="en-GB"/>
        </w:rPr>
        <w:t xml:space="preserve">organ </w:t>
      </w:r>
      <w:r w:rsidR="0068577D">
        <w:rPr>
          <w:spacing w:val="-7"/>
          <w:lang w:val="en-GB"/>
        </w:rPr>
        <w:t>levels</w:t>
      </w:r>
      <w:r w:rsidR="003128C3">
        <w:rPr>
          <w:spacing w:val="-7"/>
          <w:lang w:val="en-GB"/>
        </w:rPr>
        <w:t xml:space="preserve">  </w:t>
      </w:r>
      <w:sdt>
        <w:sdtPr>
          <w:rPr>
            <w:color w:val="000000"/>
            <w:spacing w:val="-7"/>
            <w:lang w:val="en-GB"/>
          </w:rPr>
          <w:tag w:val="MENDELEY_CITATION_v3_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"/>
          <w:id w:val="73636003"/>
          <w:placeholder>
            <w:docPart w:val="DefaultPlaceholder_-1854013440"/>
          </w:placeholder>
        </w:sdtPr>
        <w:sdtContent>
          <w:r w:rsidR="007E118D" w:rsidRPr="007E118D">
            <w:rPr>
              <w:color w:val="000000"/>
              <w:spacing w:val="-7"/>
              <w:lang w:val="en-GB"/>
            </w:rPr>
            <w:t>[7, 8]</w:t>
          </w:r>
        </w:sdtContent>
      </w:sdt>
      <w:r w:rsidR="00CD4915">
        <w:rPr>
          <w:spacing w:val="-7"/>
          <w:lang w:val="en-GB"/>
        </w:rPr>
        <w:t>.</w:t>
      </w:r>
      <w:r w:rsidR="0061609B">
        <w:rPr>
          <w:spacing w:val="-7"/>
          <w:lang w:val="en-GB"/>
        </w:rPr>
        <w:t xml:space="preserve"> </w:t>
      </w:r>
      <w:r w:rsidR="0078344B">
        <w:rPr>
          <w:spacing w:val="-7"/>
          <w:lang w:val="en-GB"/>
        </w:rPr>
        <w:t xml:space="preserve">At </w:t>
      </w:r>
      <w:r w:rsidR="004359D6">
        <w:rPr>
          <w:spacing w:val="-7"/>
          <w:lang w:val="en-GB"/>
        </w:rPr>
        <w:t xml:space="preserve">the cellular level, different tools </w:t>
      </w:r>
      <w:r w:rsidR="00E01FD8">
        <w:rPr>
          <w:spacing w:val="-7"/>
          <w:lang w:val="en-GB"/>
        </w:rPr>
        <w:t xml:space="preserve">and techniques </w:t>
      </w:r>
      <w:r w:rsidR="004359D6">
        <w:rPr>
          <w:spacing w:val="-7"/>
          <w:lang w:val="en-GB"/>
        </w:rPr>
        <w:t xml:space="preserve">have been </w:t>
      </w:r>
      <w:r w:rsidR="00E01FD8">
        <w:rPr>
          <w:spacing w:val="-7"/>
          <w:lang w:val="en-GB"/>
        </w:rPr>
        <w:t xml:space="preserve">used to retrieve </w:t>
      </w:r>
      <w:r w:rsidR="00FD29F0">
        <w:rPr>
          <w:spacing w:val="-7"/>
          <w:lang w:val="en-GB"/>
        </w:rPr>
        <w:t>the</w:t>
      </w:r>
      <w:r w:rsidR="004359D6">
        <w:rPr>
          <w:spacing w:val="-7"/>
          <w:lang w:val="en-GB"/>
        </w:rPr>
        <w:t xml:space="preserve"> vital information on the mechanical </w:t>
      </w:r>
      <w:r w:rsidR="00E01FD8">
        <w:rPr>
          <w:spacing w:val="-7"/>
          <w:lang w:val="en-GB"/>
        </w:rPr>
        <w:t>properties</w:t>
      </w:r>
      <w:r w:rsidR="004359D6">
        <w:rPr>
          <w:spacing w:val="-7"/>
          <w:lang w:val="en-GB"/>
        </w:rPr>
        <w:t xml:space="preserve"> of the </w:t>
      </w:r>
      <w:r w:rsidR="00883B46">
        <w:rPr>
          <w:spacing w:val="-7"/>
          <w:lang w:val="en-GB"/>
        </w:rPr>
        <w:t xml:space="preserve">cells. </w:t>
      </w:r>
      <w:r w:rsidR="00B6301C">
        <w:rPr>
          <w:spacing w:val="-7"/>
          <w:lang w:val="en-GB"/>
        </w:rPr>
        <w:t>These</w:t>
      </w:r>
      <w:r w:rsidR="00883B46">
        <w:rPr>
          <w:spacing w:val="-7"/>
          <w:lang w:val="en-GB"/>
        </w:rPr>
        <w:t xml:space="preserve"> </w:t>
      </w:r>
      <w:r w:rsidR="00FD29F0">
        <w:rPr>
          <w:spacing w:val="-7"/>
          <w:lang w:val="en-GB"/>
        </w:rPr>
        <w:t>techniques</w:t>
      </w:r>
      <w:r w:rsidR="00883B46">
        <w:rPr>
          <w:spacing w:val="-7"/>
          <w:lang w:val="en-GB"/>
        </w:rPr>
        <w:t xml:space="preserve"> include optical tweez</w:t>
      </w:r>
      <w:r w:rsidR="00FD29F0">
        <w:rPr>
          <w:spacing w:val="-7"/>
          <w:lang w:val="en-GB"/>
        </w:rPr>
        <w:t>ing</w:t>
      </w:r>
      <w:r w:rsidR="00883B46">
        <w:rPr>
          <w:spacing w:val="-7"/>
          <w:lang w:val="en-GB"/>
        </w:rPr>
        <w:t xml:space="preserve">, </w:t>
      </w:r>
      <w:r w:rsidR="00106C51">
        <w:rPr>
          <w:spacing w:val="-7"/>
          <w:lang w:val="en-GB"/>
        </w:rPr>
        <w:t>micro pipetting</w:t>
      </w:r>
      <w:r w:rsidR="00883B46">
        <w:rPr>
          <w:spacing w:val="-7"/>
          <w:lang w:val="en-GB"/>
        </w:rPr>
        <w:t xml:space="preserve">, </w:t>
      </w:r>
      <w:r w:rsidR="00E01FD8">
        <w:rPr>
          <w:spacing w:val="-7"/>
          <w:lang w:val="en-GB"/>
        </w:rPr>
        <w:t>laser tw</w:t>
      </w:r>
      <w:r w:rsidR="00FD29F0">
        <w:rPr>
          <w:spacing w:val="-7"/>
          <w:lang w:val="en-GB"/>
        </w:rPr>
        <w:t xml:space="preserve">eezing, </w:t>
      </w:r>
      <w:r w:rsidR="00886262">
        <w:rPr>
          <w:spacing w:val="-7"/>
          <w:lang w:val="en-GB"/>
        </w:rPr>
        <w:t xml:space="preserve">micro particle tracking, force indentation, magnetic twisting and </w:t>
      </w:r>
      <w:r w:rsidR="00920D39">
        <w:rPr>
          <w:spacing w:val="-7"/>
          <w:lang w:val="en-GB"/>
        </w:rPr>
        <w:t>substrate stretching.</w:t>
      </w:r>
      <w:r w:rsidR="00E01FD8">
        <w:rPr>
          <w:spacing w:val="-7"/>
          <w:lang w:val="en-GB"/>
        </w:rPr>
        <w:t xml:space="preserve"> </w:t>
      </w:r>
      <w:r w:rsidR="00106C51">
        <w:rPr>
          <w:spacing w:val="-7"/>
          <w:lang w:val="en-GB"/>
        </w:rPr>
        <w:t xml:space="preserve">The mechanical properties of the cells acquired include </w:t>
      </w:r>
      <w:r w:rsidR="00920F7D">
        <w:rPr>
          <w:spacing w:val="-7"/>
          <w:lang w:val="en-GB"/>
        </w:rPr>
        <w:t xml:space="preserve">elasticity, adhesion, viscoelasticity, </w:t>
      </w:r>
      <w:proofErr w:type="spellStart"/>
      <w:r w:rsidR="00920F7D">
        <w:rPr>
          <w:spacing w:val="-7"/>
          <w:lang w:val="en-GB"/>
        </w:rPr>
        <w:t>mechanosensing</w:t>
      </w:r>
      <w:proofErr w:type="spellEnd"/>
      <w:r w:rsidR="00920F7D">
        <w:rPr>
          <w:spacing w:val="-7"/>
          <w:lang w:val="en-GB"/>
        </w:rPr>
        <w:t xml:space="preserve">, and </w:t>
      </w:r>
      <w:proofErr w:type="spellStart"/>
      <w:r w:rsidR="00920F7D">
        <w:rPr>
          <w:spacing w:val="-7"/>
          <w:lang w:val="en-GB"/>
        </w:rPr>
        <w:t>mechanotransduction</w:t>
      </w:r>
      <w:proofErr w:type="spellEnd"/>
      <w:r w:rsidR="0068577D">
        <w:rPr>
          <w:spacing w:val="-7"/>
          <w:lang w:val="en-GB"/>
        </w:rPr>
        <w:t xml:space="preserve"> </w:t>
      </w:r>
      <w:sdt>
        <w:sdtPr>
          <w:rPr>
            <w:color w:val="000000"/>
            <w:spacing w:val="-7"/>
            <w:lang w:val="en-GB"/>
          </w:rPr>
          <w:tag w:val="MENDELEY_CITATION_v3_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"/>
          <w:id w:val="-561255610"/>
          <w:placeholder>
            <w:docPart w:val="DefaultPlaceholder_-1854013440"/>
          </w:placeholder>
        </w:sdtPr>
        <w:sdtContent>
          <w:r w:rsidR="007E118D" w:rsidRPr="007E118D">
            <w:rPr>
              <w:color w:val="000000"/>
              <w:spacing w:val="-7"/>
              <w:lang w:val="en-GB"/>
            </w:rPr>
            <w:t>[9]</w:t>
          </w:r>
        </w:sdtContent>
      </w:sdt>
      <w:r w:rsidR="00920F7D">
        <w:rPr>
          <w:spacing w:val="-7"/>
          <w:lang w:val="en-GB"/>
        </w:rPr>
        <w:t xml:space="preserve">. </w:t>
      </w:r>
      <w:r w:rsidR="00C374BA">
        <w:rPr>
          <w:spacing w:val="-7"/>
          <w:lang w:val="en-GB"/>
        </w:rPr>
        <w:t xml:space="preserve">Other reports </w:t>
      </w:r>
      <w:r w:rsidR="001B1A20">
        <w:rPr>
          <w:spacing w:val="-7"/>
          <w:lang w:val="en-GB"/>
        </w:rPr>
        <w:t xml:space="preserve">that </w:t>
      </w:r>
      <w:r w:rsidR="00C52C85">
        <w:rPr>
          <w:spacing w:val="-7"/>
          <w:lang w:val="en-GB"/>
        </w:rPr>
        <w:t>investigate</w:t>
      </w:r>
      <w:r w:rsidR="00C374BA">
        <w:rPr>
          <w:spacing w:val="-7"/>
          <w:lang w:val="en-GB"/>
        </w:rPr>
        <w:t xml:space="preserve"> cancer cells </w:t>
      </w:r>
      <w:r w:rsidR="00F133D8">
        <w:rPr>
          <w:spacing w:val="-7"/>
          <w:lang w:val="en-GB"/>
        </w:rPr>
        <w:t xml:space="preserve">show that the mechanics of the cells </w:t>
      </w:r>
      <w:r w:rsidR="0078344B">
        <w:rPr>
          <w:spacing w:val="-7"/>
          <w:lang w:val="en-GB"/>
        </w:rPr>
        <w:t>are relevant in describing the development, progression,</w:t>
      </w:r>
      <w:r w:rsidR="00992B9A">
        <w:rPr>
          <w:spacing w:val="-7"/>
          <w:lang w:val="en-GB"/>
        </w:rPr>
        <w:t xml:space="preserve"> and metastatic na</w:t>
      </w:r>
      <w:r w:rsidR="00F133D8">
        <w:rPr>
          <w:spacing w:val="-7"/>
          <w:lang w:val="en-GB"/>
        </w:rPr>
        <w:t>ture of cancer</w:t>
      </w:r>
      <w:r w:rsidR="00C13FD3">
        <w:rPr>
          <w:spacing w:val="-7"/>
          <w:lang w:val="en-GB"/>
        </w:rPr>
        <w:t xml:space="preserve"> </w:t>
      </w:r>
      <w:sdt>
        <w:sdtPr>
          <w:rPr>
            <w:color w:val="000000"/>
            <w:spacing w:val="-7"/>
            <w:lang w:val="en-GB"/>
          </w:rPr>
          <w:tag w:val="MENDELEY_CITATION_v3_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"/>
          <w:id w:val="1138919646"/>
          <w:placeholder>
            <w:docPart w:val="DefaultPlaceholder_-1854013440"/>
          </w:placeholder>
        </w:sdtPr>
        <w:sdtContent>
          <w:r w:rsidR="007E118D" w:rsidRPr="007E118D">
            <w:rPr>
              <w:color w:val="000000"/>
              <w:spacing w:val="-7"/>
              <w:lang w:val="en-GB"/>
            </w:rPr>
            <w:t>[10, 11]</w:t>
          </w:r>
        </w:sdtContent>
      </w:sdt>
      <w:r w:rsidR="00F133D8">
        <w:rPr>
          <w:spacing w:val="-7"/>
          <w:lang w:val="en-GB"/>
        </w:rPr>
        <w:t>.</w:t>
      </w:r>
      <w:r w:rsidR="004940E2">
        <w:rPr>
          <w:spacing w:val="-7"/>
          <w:lang w:val="en-GB"/>
        </w:rPr>
        <w:t xml:space="preserve"> However, basic </w:t>
      </w:r>
      <w:r w:rsidR="00F474AB">
        <w:rPr>
          <w:spacing w:val="-7"/>
          <w:lang w:val="en-GB"/>
        </w:rPr>
        <w:t>biomechanical information about</w:t>
      </w:r>
      <w:r w:rsidR="004940E2">
        <w:rPr>
          <w:spacing w:val="-7"/>
          <w:lang w:val="en-GB"/>
        </w:rPr>
        <w:t xml:space="preserve"> </w:t>
      </w:r>
      <w:r w:rsidR="00A84343">
        <w:rPr>
          <w:spacing w:val="-7"/>
          <w:lang w:val="en-GB"/>
        </w:rPr>
        <w:t>the biopsy of cancer tissues</w:t>
      </w:r>
      <w:r w:rsidR="00CE58BE">
        <w:rPr>
          <w:spacing w:val="-7"/>
          <w:lang w:val="en-GB"/>
        </w:rPr>
        <w:t xml:space="preserve"> is </w:t>
      </w:r>
      <w:r w:rsidR="000F550F">
        <w:rPr>
          <w:spacing w:val="-7"/>
          <w:lang w:val="en-GB"/>
        </w:rPr>
        <w:t>minimal</w:t>
      </w:r>
      <w:r w:rsidR="00CE58BE">
        <w:rPr>
          <w:spacing w:val="-7"/>
          <w:lang w:val="en-GB"/>
        </w:rPr>
        <w:t xml:space="preserve">. </w:t>
      </w:r>
    </w:p>
    <w:p w14:paraId="563DDF66" w14:textId="55C7DD45" w:rsidR="00FB3EFE" w:rsidRDefault="00CE58BE" w:rsidP="009C30AD">
      <w:pPr>
        <w:pStyle w:val="BodyText"/>
        <w:rPr>
          <w:spacing w:val="-7"/>
          <w:lang w:val="en-GB"/>
        </w:rPr>
      </w:pPr>
      <w:r>
        <w:rPr>
          <w:spacing w:val="-7"/>
          <w:lang w:val="en-GB"/>
        </w:rPr>
        <w:t xml:space="preserve">In this study, we </w:t>
      </w:r>
      <w:r w:rsidR="00AC2AC2">
        <w:rPr>
          <w:spacing w:val="-7"/>
          <w:lang w:val="en-GB"/>
        </w:rPr>
        <w:t xml:space="preserve">investigated the </w:t>
      </w:r>
      <w:r w:rsidR="00DA7CA7">
        <w:rPr>
          <w:spacing w:val="-7"/>
          <w:lang w:val="en-GB"/>
        </w:rPr>
        <w:t xml:space="preserve">distribution of the </w:t>
      </w:r>
      <w:r w:rsidR="00EE5639">
        <w:rPr>
          <w:spacing w:val="-7"/>
          <w:lang w:val="en-GB"/>
        </w:rPr>
        <w:t xml:space="preserve">mechanical properties </w:t>
      </w:r>
      <w:r w:rsidR="00AC2AC2">
        <w:rPr>
          <w:spacing w:val="-7"/>
          <w:lang w:val="en-GB"/>
        </w:rPr>
        <w:t xml:space="preserve">of tissue biopsies </w:t>
      </w:r>
      <w:r w:rsidR="00D23B0B">
        <w:rPr>
          <w:spacing w:val="-7"/>
          <w:lang w:val="en-GB"/>
        </w:rPr>
        <w:t xml:space="preserve">in their native state. The biopsies were </w:t>
      </w:r>
      <w:r w:rsidR="00EE5639">
        <w:rPr>
          <w:spacing w:val="-7"/>
          <w:lang w:val="en-GB"/>
        </w:rPr>
        <w:t>studied</w:t>
      </w:r>
      <w:r w:rsidR="000F550F">
        <w:rPr>
          <w:spacing w:val="-7"/>
          <w:lang w:val="en-GB"/>
        </w:rPr>
        <w:t xml:space="preserve"> using an indentation tool in a liquid medium without conventional tissue processing (such as fixation, staining, and embedding)</w:t>
      </w:r>
      <w:r w:rsidR="00EE5639">
        <w:rPr>
          <w:spacing w:val="-7"/>
          <w:lang w:val="en-GB"/>
        </w:rPr>
        <w:t>.</w:t>
      </w:r>
      <w:r w:rsidR="00740240">
        <w:rPr>
          <w:spacing w:val="-7"/>
          <w:lang w:val="en-GB"/>
        </w:rPr>
        <w:t xml:space="preserve"> </w:t>
      </w:r>
      <w:r w:rsidR="00383154">
        <w:rPr>
          <w:spacing w:val="-7"/>
          <w:lang w:val="en-GB"/>
        </w:rPr>
        <w:t>To</w:t>
      </w:r>
      <w:r w:rsidR="00740240">
        <w:rPr>
          <w:spacing w:val="-7"/>
          <w:lang w:val="en-GB"/>
        </w:rPr>
        <w:t xml:space="preserve"> achieve this, we </w:t>
      </w:r>
      <w:r w:rsidR="000F550F">
        <w:rPr>
          <w:spacing w:val="-7"/>
          <w:lang w:val="en-GB"/>
        </w:rPr>
        <w:t>used</w:t>
      </w:r>
      <w:r w:rsidR="00740240">
        <w:rPr>
          <w:spacing w:val="-7"/>
          <w:lang w:val="en-GB"/>
        </w:rPr>
        <w:t xml:space="preserve"> an atomic force microscope</w:t>
      </w:r>
      <w:r w:rsidR="00535D07">
        <w:rPr>
          <w:spacing w:val="-7"/>
          <w:lang w:val="en-GB"/>
        </w:rPr>
        <w:t xml:space="preserve"> (AFM)</w:t>
      </w:r>
      <w:r w:rsidR="00D00DAE">
        <w:rPr>
          <w:spacing w:val="-7"/>
          <w:lang w:val="en-GB"/>
        </w:rPr>
        <w:t>, indicated in Figure 2</w:t>
      </w:r>
      <w:r w:rsidR="00AF03B6">
        <w:rPr>
          <w:spacing w:val="-7"/>
          <w:lang w:val="en-GB"/>
        </w:rPr>
        <w:t xml:space="preserve"> </w:t>
      </w:r>
      <w:r w:rsidR="00D00DAE">
        <w:rPr>
          <w:spacing w:val="-7"/>
          <w:lang w:val="en-GB"/>
        </w:rPr>
        <w:t>(right)</w:t>
      </w:r>
      <w:r w:rsidR="00740240">
        <w:rPr>
          <w:spacing w:val="-7"/>
          <w:lang w:val="en-GB"/>
        </w:rPr>
        <w:t>, operated under a contact mode.</w:t>
      </w:r>
    </w:p>
    <w:p w14:paraId="55DB279F" w14:textId="77777777" w:rsidR="00530840" w:rsidRDefault="00CD428D" w:rsidP="00530840">
      <w:pPr>
        <w:pStyle w:val="BodyText"/>
        <w:keepNext/>
      </w:pPr>
      <w:r w:rsidRPr="00CD428D">
        <w:rPr>
          <w:noProof/>
          <w:spacing w:val="-7"/>
          <w:lang w:val="en-GB"/>
        </w:rPr>
        <w:drawing>
          <wp:inline distT="0" distB="0" distL="0" distR="0" wp14:anchorId="69F98CD1" wp14:editId="4D29EAB3">
            <wp:extent cx="5093970" cy="2451207"/>
            <wp:effectExtent l="0" t="0" r="0" b="6350"/>
            <wp:docPr id="265240203" name="Picture 3" descr="A graph of a number of people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40203" name="Picture 3" descr="A graph of a number of people with different colored lines&#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04590" cy="2456317"/>
                    </a:xfrm>
                    <a:prstGeom prst="rect">
                      <a:avLst/>
                    </a:prstGeom>
                    <a:noFill/>
                    <a:ln>
                      <a:noFill/>
                    </a:ln>
                  </pic:spPr>
                </pic:pic>
              </a:graphicData>
            </a:graphic>
          </wp:inline>
        </w:drawing>
      </w:r>
    </w:p>
    <w:p w14:paraId="2F30C076" w14:textId="75CE439F" w:rsidR="00CD428D" w:rsidRPr="00530840" w:rsidRDefault="00530840" w:rsidP="00530840">
      <w:pPr>
        <w:pStyle w:val="Caption"/>
        <w:jc w:val="both"/>
        <w:rPr>
          <w:i w:val="0"/>
          <w:iCs w:val="0"/>
          <w:color w:val="auto"/>
          <w:spacing w:val="-7"/>
        </w:rPr>
      </w:pPr>
      <w:r w:rsidRPr="00530840">
        <w:rPr>
          <w:i w:val="0"/>
          <w:iCs w:val="0"/>
          <w:color w:val="auto"/>
        </w:rPr>
        <w:t xml:space="preserve">Figure </w:t>
      </w:r>
      <w:r w:rsidRPr="00530840">
        <w:rPr>
          <w:i w:val="0"/>
          <w:iCs w:val="0"/>
          <w:color w:val="auto"/>
        </w:rPr>
        <w:fldChar w:fldCharType="begin"/>
      </w:r>
      <w:r w:rsidRPr="00530840">
        <w:rPr>
          <w:i w:val="0"/>
          <w:iCs w:val="0"/>
          <w:color w:val="auto"/>
        </w:rPr>
        <w:instrText xml:space="preserve"> SEQ Figure \* ARABIC </w:instrText>
      </w:r>
      <w:r w:rsidRPr="00530840">
        <w:rPr>
          <w:i w:val="0"/>
          <w:iCs w:val="0"/>
          <w:color w:val="auto"/>
        </w:rPr>
        <w:fldChar w:fldCharType="separate"/>
      </w:r>
      <w:r w:rsidR="003A3939">
        <w:rPr>
          <w:i w:val="0"/>
          <w:iCs w:val="0"/>
          <w:noProof/>
          <w:color w:val="auto"/>
        </w:rPr>
        <w:t>1</w:t>
      </w:r>
      <w:r w:rsidRPr="00530840">
        <w:rPr>
          <w:i w:val="0"/>
          <w:iCs w:val="0"/>
          <w:color w:val="auto"/>
        </w:rPr>
        <w:fldChar w:fldCharType="end"/>
      </w:r>
      <w:r w:rsidRPr="00530840">
        <w:rPr>
          <w:i w:val="0"/>
          <w:iCs w:val="0"/>
          <w:color w:val="auto"/>
        </w:rPr>
        <w:t xml:space="preserve">: Estimated cancer </w:t>
      </w:r>
      <w:r>
        <w:rPr>
          <w:i w:val="0"/>
          <w:iCs w:val="0"/>
          <w:color w:val="auto"/>
        </w:rPr>
        <w:t>cases</w:t>
      </w:r>
      <w:r w:rsidRPr="00530840">
        <w:rPr>
          <w:i w:val="0"/>
          <w:iCs w:val="0"/>
          <w:color w:val="auto"/>
        </w:rPr>
        <w:t xml:space="preserve"> between 2022 and 2050</w:t>
      </w:r>
      <w:r w:rsidR="00165341">
        <w:rPr>
          <w:i w:val="0"/>
          <w:iCs w:val="0"/>
          <w:color w:val="auto"/>
        </w:rPr>
        <w:t>. It indicates that the incidence and mortality for both sexes will continue to increase.</w:t>
      </w:r>
      <w:sdt>
        <w:sdtPr>
          <w:rPr>
            <w:i w:val="0"/>
            <w:iCs w:val="0"/>
            <w:color w:val="000000"/>
          </w:rPr>
          <w:tag w:val="MENDELEY_CITATION_v3_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"/>
          <w:id w:val="1428077503"/>
          <w:placeholder>
            <w:docPart w:val="DefaultPlaceholder_-1854013440"/>
          </w:placeholder>
        </w:sdtPr>
        <w:sdtContent>
          <w:r w:rsidR="007E118D" w:rsidRPr="007E118D">
            <w:rPr>
              <w:i w:val="0"/>
              <w:iCs w:val="0"/>
              <w:color w:val="000000"/>
            </w:rPr>
            <w:t>[12]</w:t>
          </w:r>
        </w:sdtContent>
      </w:sdt>
    </w:p>
    <w:bookmarkEnd w:id="0"/>
    <w:p w14:paraId="10B9AC28" w14:textId="46FE42EC" w:rsidR="00830D7D" w:rsidRPr="001D6907" w:rsidRDefault="00EE5639" w:rsidP="00652929">
      <w:pPr>
        <w:pStyle w:val="Heading1"/>
        <w:rPr>
          <w:lang w:val="en-GB"/>
        </w:rPr>
      </w:pPr>
      <w:r>
        <w:rPr>
          <w:lang w:val="en-GB"/>
        </w:rPr>
        <w:t>Materials and Methods</w:t>
      </w:r>
    </w:p>
    <w:p w14:paraId="43F8F284" w14:textId="65E5F966" w:rsidR="00830D7D" w:rsidRPr="001D6907" w:rsidRDefault="005B7193" w:rsidP="00652929">
      <w:pPr>
        <w:pStyle w:val="Heading2"/>
        <w:rPr>
          <w:lang w:val="en-GB"/>
        </w:rPr>
      </w:pPr>
      <w:r>
        <w:rPr>
          <w:lang w:val="en-GB"/>
        </w:rPr>
        <w:t>Materials</w:t>
      </w:r>
    </w:p>
    <w:p w14:paraId="407C85CC" w14:textId="30FE5F20" w:rsidR="004E49A8" w:rsidRDefault="003A56D6" w:rsidP="00EC5BA2">
      <w:pPr>
        <w:pStyle w:val="BodyText"/>
        <w:rPr>
          <w:lang w:val="en-GB"/>
        </w:rPr>
      </w:pPr>
      <w:r>
        <w:rPr>
          <w:lang w:val="en-GB"/>
        </w:rPr>
        <w:t>The tissues</w:t>
      </w:r>
      <w:r w:rsidR="003E2B13">
        <w:rPr>
          <w:lang w:val="en-GB"/>
        </w:rPr>
        <w:t>, shown in F</w:t>
      </w:r>
      <w:r w:rsidR="00C979AF">
        <w:rPr>
          <w:lang w:val="en-GB"/>
        </w:rPr>
        <w:t>igure 2 (left)</w:t>
      </w:r>
      <w:r w:rsidR="003E2B13">
        <w:rPr>
          <w:lang w:val="en-GB"/>
        </w:rPr>
        <w:t>,</w:t>
      </w:r>
      <w:r w:rsidR="00C979AF">
        <w:rPr>
          <w:lang w:val="en-GB"/>
        </w:rPr>
        <w:t xml:space="preserve"> </w:t>
      </w:r>
      <w:r>
        <w:rPr>
          <w:lang w:val="en-GB"/>
        </w:rPr>
        <w:t xml:space="preserve">used in this study were obtained from the </w:t>
      </w:r>
      <w:r w:rsidR="00165341">
        <w:rPr>
          <w:lang w:val="en-GB"/>
        </w:rPr>
        <w:t>bio</w:t>
      </w:r>
      <w:r>
        <w:rPr>
          <w:lang w:val="en-GB"/>
        </w:rPr>
        <w:t>bank</w:t>
      </w:r>
      <w:r w:rsidR="006351F3">
        <w:rPr>
          <w:lang w:val="en-GB"/>
        </w:rPr>
        <w:t xml:space="preserve"> at the Obafemi Awolowo University </w:t>
      </w:r>
      <w:r w:rsidR="006B6896">
        <w:rPr>
          <w:lang w:val="en-GB"/>
        </w:rPr>
        <w:t>Teaching Hospital, Nigeria</w:t>
      </w:r>
      <w:r>
        <w:rPr>
          <w:lang w:val="en-GB"/>
        </w:rPr>
        <w:t>.</w:t>
      </w:r>
      <w:r w:rsidR="009E1979">
        <w:rPr>
          <w:lang w:val="en-GB"/>
        </w:rPr>
        <w:t xml:space="preserve"> </w:t>
      </w:r>
      <w:r w:rsidR="003E2B13">
        <w:rPr>
          <w:lang w:val="en-GB"/>
        </w:rPr>
        <w:t>An</w:t>
      </w:r>
      <w:r w:rsidR="009E1979">
        <w:rPr>
          <w:lang w:val="en-GB"/>
        </w:rPr>
        <w:t xml:space="preserve"> approval </w:t>
      </w:r>
      <w:r w:rsidR="001179EA">
        <w:rPr>
          <w:lang w:val="en-GB"/>
        </w:rPr>
        <w:t xml:space="preserve">to access the biopsies </w:t>
      </w:r>
      <w:r w:rsidR="00315E63">
        <w:rPr>
          <w:lang w:val="en-GB"/>
        </w:rPr>
        <w:t xml:space="preserve">was granted by the ethics and research committee </w:t>
      </w:r>
      <w:r w:rsidR="001179EA">
        <w:rPr>
          <w:lang w:val="en-GB"/>
        </w:rPr>
        <w:t xml:space="preserve">of the institution </w:t>
      </w:r>
      <w:r w:rsidR="00B77986">
        <w:rPr>
          <w:lang w:val="en-GB"/>
        </w:rPr>
        <w:t xml:space="preserve">under the </w:t>
      </w:r>
      <w:r w:rsidR="001179EA">
        <w:rPr>
          <w:lang w:val="en-GB"/>
        </w:rPr>
        <w:t xml:space="preserve">protocol </w:t>
      </w:r>
      <w:r w:rsidR="00B77986">
        <w:rPr>
          <w:lang w:val="en-GB"/>
        </w:rPr>
        <w:t>number ER</w:t>
      </w:r>
      <w:r w:rsidR="0065642E">
        <w:rPr>
          <w:lang w:val="en-GB"/>
        </w:rPr>
        <w:t>C/2022/01/03.</w:t>
      </w:r>
      <w:r>
        <w:rPr>
          <w:lang w:val="en-GB"/>
        </w:rPr>
        <w:t xml:space="preserve"> In this </w:t>
      </w:r>
      <w:r w:rsidR="00735B38">
        <w:rPr>
          <w:lang w:val="en-GB"/>
        </w:rPr>
        <w:t>presentation</w:t>
      </w:r>
      <w:r>
        <w:rPr>
          <w:lang w:val="en-GB"/>
        </w:rPr>
        <w:t xml:space="preserve">, </w:t>
      </w:r>
      <w:r w:rsidR="00BB1D4C">
        <w:rPr>
          <w:lang w:val="en-GB"/>
        </w:rPr>
        <w:t>samples from three patients (</w:t>
      </w:r>
      <w:r w:rsidR="00EE2D83">
        <w:rPr>
          <w:lang w:val="en-GB"/>
        </w:rPr>
        <w:t xml:space="preserve">two </w:t>
      </w:r>
      <w:r w:rsidR="009356A3">
        <w:rPr>
          <w:lang w:val="en-GB"/>
        </w:rPr>
        <w:t xml:space="preserve">breast and </w:t>
      </w:r>
      <w:r w:rsidR="00EE2D83">
        <w:rPr>
          <w:lang w:val="en-GB"/>
        </w:rPr>
        <w:t xml:space="preserve">one </w:t>
      </w:r>
      <w:r w:rsidR="009356A3">
        <w:rPr>
          <w:lang w:val="en-GB"/>
        </w:rPr>
        <w:t>colorectal biopsies) were analysed</w:t>
      </w:r>
      <w:r>
        <w:rPr>
          <w:lang w:val="en-GB"/>
        </w:rPr>
        <w:t xml:space="preserve">. </w:t>
      </w:r>
      <w:r w:rsidR="00AA34EF">
        <w:rPr>
          <w:lang w:val="en-GB"/>
        </w:rPr>
        <w:t>It should be noted that e</w:t>
      </w:r>
      <w:r w:rsidR="00374725">
        <w:rPr>
          <w:lang w:val="en-GB"/>
        </w:rPr>
        <w:t xml:space="preserve">ach biopsy </w:t>
      </w:r>
      <w:r w:rsidR="00AA34EF">
        <w:rPr>
          <w:lang w:val="en-GB"/>
        </w:rPr>
        <w:t xml:space="preserve">sample </w:t>
      </w:r>
      <w:r w:rsidR="00374725">
        <w:rPr>
          <w:lang w:val="en-GB"/>
        </w:rPr>
        <w:t xml:space="preserve">was </w:t>
      </w:r>
      <w:r w:rsidR="0036336F">
        <w:rPr>
          <w:lang w:val="en-GB"/>
        </w:rPr>
        <w:t xml:space="preserve">separated into normal and cancer sections based on the </w:t>
      </w:r>
      <w:r w:rsidR="00B6301C">
        <w:rPr>
          <w:lang w:val="en-GB"/>
        </w:rPr>
        <w:t xml:space="preserve">pathologist's clinical judgement </w:t>
      </w:r>
      <w:r w:rsidR="00006D57">
        <w:rPr>
          <w:lang w:val="en-GB"/>
        </w:rPr>
        <w:t>before being stored in the tissue bank</w:t>
      </w:r>
      <w:r w:rsidR="00AA34EF">
        <w:rPr>
          <w:lang w:val="en-GB"/>
        </w:rPr>
        <w:t xml:space="preserve">. </w:t>
      </w:r>
      <w:r w:rsidR="00A03406">
        <w:rPr>
          <w:lang w:val="en-GB"/>
        </w:rPr>
        <w:t>A</w:t>
      </w:r>
      <w:r w:rsidR="00CF758F">
        <w:rPr>
          <w:lang w:val="en-GB"/>
        </w:rPr>
        <w:t>n</w:t>
      </w:r>
      <w:r w:rsidR="00A03406">
        <w:rPr>
          <w:lang w:val="en-GB"/>
        </w:rPr>
        <w:t xml:space="preserve"> </w:t>
      </w:r>
      <w:r w:rsidR="00CF758F">
        <w:rPr>
          <w:lang w:val="en-GB"/>
        </w:rPr>
        <w:t xml:space="preserve">Asylum </w:t>
      </w:r>
      <w:r w:rsidR="003A333F">
        <w:rPr>
          <w:lang w:val="en-GB"/>
        </w:rPr>
        <w:t xml:space="preserve">Cypher </w:t>
      </w:r>
      <w:r w:rsidR="00CF758F">
        <w:rPr>
          <w:lang w:val="en-GB"/>
        </w:rPr>
        <w:t>H</w:t>
      </w:r>
      <w:r w:rsidR="00E44F12">
        <w:rPr>
          <w:lang w:val="en-GB"/>
        </w:rPr>
        <w:t xml:space="preserve">igh Resolution </w:t>
      </w:r>
      <w:r w:rsidR="005E27F4">
        <w:rPr>
          <w:lang w:val="en-GB"/>
        </w:rPr>
        <w:t>AFM and</w:t>
      </w:r>
      <w:r w:rsidR="00535D07">
        <w:rPr>
          <w:lang w:val="en-GB"/>
        </w:rPr>
        <w:t xml:space="preserve"> a </w:t>
      </w:r>
      <w:r w:rsidR="00F75E11">
        <w:rPr>
          <w:lang w:val="en-GB"/>
        </w:rPr>
        <w:t>cantilever</w:t>
      </w:r>
      <w:r w:rsidR="00535D07">
        <w:rPr>
          <w:lang w:val="en-GB"/>
        </w:rPr>
        <w:t xml:space="preserve"> with </w:t>
      </w:r>
      <w:r w:rsidR="00B6301C">
        <w:rPr>
          <w:lang w:val="en-GB"/>
        </w:rPr>
        <w:t>a spherical probe make up the setup of the indentation tool</w:t>
      </w:r>
      <w:r w:rsidR="00535D07">
        <w:rPr>
          <w:lang w:val="en-GB"/>
        </w:rPr>
        <w:t>. P</w:t>
      </w:r>
      <w:r w:rsidR="00E51D3F">
        <w:rPr>
          <w:lang w:val="en-GB"/>
        </w:rPr>
        <w:t xml:space="preserve">hosphate buffer </w:t>
      </w:r>
      <w:r w:rsidR="00237139">
        <w:rPr>
          <w:lang w:val="en-GB"/>
        </w:rPr>
        <w:t>saline (PBS)</w:t>
      </w:r>
      <w:r w:rsidR="00BC0885">
        <w:rPr>
          <w:lang w:val="en-GB"/>
        </w:rPr>
        <w:t xml:space="preserve"> </w:t>
      </w:r>
      <w:r>
        <w:rPr>
          <w:lang w:val="en-GB"/>
        </w:rPr>
        <w:t>was used to create a liquid medium during indentation measurement, and formaldehyde was used to preserve the tissue after retrieval</w:t>
      </w:r>
      <w:r w:rsidR="00DA0316">
        <w:rPr>
          <w:lang w:val="en-GB"/>
        </w:rPr>
        <w:t xml:space="preserve"> from the tissue bank until </w:t>
      </w:r>
      <w:r w:rsidR="00535D07">
        <w:rPr>
          <w:lang w:val="en-GB"/>
        </w:rPr>
        <w:t xml:space="preserve">the </w:t>
      </w:r>
      <w:r w:rsidR="00EE2D83">
        <w:rPr>
          <w:lang w:val="en-GB"/>
        </w:rPr>
        <w:t>measurement day</w:t>
      </w:r>
      <w:r w:rsidR="00723A8A">
        <w:rPr>
          <w:lang w:val="en-GB"/>
        </w:rPr>
        <w:t>.</w:t>
      </w:r>
      <w:r w:rsidR="00237139">
        <w:rPr>
          <w:lang w:val="en-GB"/>
        </w:rPr>
        <w:t xml:space="preserve"> </w:t>
      </w:r>
    </w:p>
    <w:p w14:paraId="0121ECC4" w14:textId="77777777" w:rsidR="00416270" w:rsidRDefault="00D4022C" w:rsidP="00416270">
      <w:pPr>
        <w:pStyle w:val="BodyText"/>
        <w:keepNext/>
      </w:pPr>
      <w:r>
        <w:rPr>
          <w:noProof/>
        </w:rPr>
        <w:lastRenderedPageBreak/>
        <w:drawing>
          <wp:inline distT="0" distB="0" distL="0" distR="0" wp14:anchorId="79C55424" wp14:editId="5D6EA987">
            <wp:extent cx="2368800" cy="2520000"/>
            <wp:effectExtent l="0" t="0" r="0" b="0"/>
            <wp:docPr id="6" name="Picture 5" descr="A close up of a circular object&#10;&#10;AI-generated content may be incorrect.">
              <a:extLst xmlns:a="http://schemas.openxmlformats.org/drawingml/2006/main">
                <a:ext uri="{FF2B5EF4-FFF2-40B4-BE49-F238E27FC236}">
                  <a16:creationId xmlns:a16="http://schemas.microsoft.com/office/drawing/2014/main" id="{6E533BB3-BD59-4DDD-87BB-6F995BC4A7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 up of a circular object&#10;&#10;AI-generated content may be incorrect.">
                      <a:extLst>
                        <a:ext uri="{FF2B5EF4-FFF2-40B4-BE49-F238E27FC236}">
                          <a16:creationId xmlns:a16="http://schemas.microsoft.com/office/drawing/2014/main" id="{6E533BB3-BD59-4DDD-87BB-6F995BC4A748}"/>
                        </a:ext>
                      </a:extLst>
                    </pic:cNvPr>
                    <pic:cNvPicPr>
                      <a:picLocks noChangeAspect="1"/>
                    </pic:cNvPicPr>
                  </pic:nvPicPr>
                  <pic:blipFill>
                    <a:blip r:embed="rId9"/>
                    <a:srcRect l="50000" t="44290" r="33128" b="42130"/>
                    <a:stretch>
                      <a:fillRect/>
                    </a:stretch>
                  </pic:blipFill>
                  <pic:spPr>
                    <a:xfrm>
                      <a:off x="0" y="0"/>
                      <a:ext cx="2368800" cy="2520000"/>
                    </a:xfrm>
                    <a:prstGeom prst="rect">
                      <a:avLst/>
                    </a:prstGeom>
                  </pic:spPr>
                </pic:pic>
              </a:graphicData>
            </a:graphic>
          </wp:inline>
        </w:drawing>
      </w:r>
      <w:r>
        <w:rPr>
          <w:lang w:val="en-GB"/>
        </w:rPr>
        <w:t xml:space="preserve"> </w:t>
      </w:r>
      <w:r w:rsidR="00860AAB">
        <w:rPr>
          <w:noProof/>
        </w:rPr>
        <w:drawing>
          <wp:inline distT="0" distB="0" distL="0" distR="0" wp14:anchorId="2E94958E" wp14:editId="7CF4BE1E">
            <wp:extent cx="2570400" cy="2520000"/>
            <wp:effectExtent l="0" t="0" r="1905" b="0"/>
            <wp:docPr id="29410801" name="Picture 6" descr="A machine on a table&#10;&#10;AI-generated content may be incorrect.">
              <a:extLst xmlns:a="http://schemas.openxmlformats.org/drawingml/2006/main">
                <a:ext uri="{FF2B5EF4-FFF2-40B4-BE49-F238E27FC236}">
                  <a16:creationId xmlns:a16="http://schemas.microsoft.com/office/drawing/2014/main" id="{BB7664E5-9591-84CA-FEA1-9B43531FEA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machine on a table&#10;&#10;AI-generated content may be incorrect.">
                      <a:extLst>
                        <a:ext uri="{FF2B5EF4-FFF2-40B4-BE49-F238E27FC236}">
                          <a16:creationId xmlns:a16="http://schemas.microsoft.com/office/drawing/2014/main" id="{BB7664E5-9591-84CA-FEA1-9B43531FEAEB}"/>
                        </a:ext>
                      </a:extLst>
                    </pic:cNvPr>
                    <pic:cNvPicPr>
                      <a:picLocks noChangeAspect="1"/>
                    </pic:cNvPicPr>
                  </pic:nvPicPr>
                  <pic:blipFill>
                    <a:blip r:embed="rId10"/>
                    <a:srcRect l="840" t="7726" r="2521" b="17881"/>
                    <a:stretch>
                      <a:fillRect/>
                    </a:stretch>
                  </pic:blipFill>
                  <pic:spPr>
                    <a:xfrm>
                      <a:off x="0" y="0"/>
                      <a:ext cx="2570400" cy="2520000"/>
                    </a:xfrm>
                    <a:prstGeom prst="rect">
                      <a:avLst/>
                    </a:prstGeom>
                  </pic:spPr>
                </pic:pic>
              </a:graphicData>
            </a:graphic>
          </wp:inline>
        </w:drawing>
      </w:r>
    </w:p>
    <w:p w14:paraId="68E67B36" w14:textId="3D314803" w:rsidR="005830C0" w:rsidRDefault="00416270" w:rsidP="00416270">
      <w:pPr>
        <w:pStyle w:val="Caption"/>
        <w:jc w:val="both"/>
        <w:rPr>
          <w:i w:val="0"/>
          <w:iCs w:val="0"/>
          <w:noProof/>
          <w:color w:val="auto"/>
          <w:sz w:val="20"/>
          <w:szCs w:val="20"/>
        </w:rPr>
      </w:pPr>
      <w:r w:rsidRPr="00553839">
        <w:rPr>
          <w:i w:val="0"/>
          <w:iCs w:val="0"/>
          <w:color w:val="auto"/>
          <w:sz w:val="20"/>
          <w:szCs w:val="20"/>
        </w:rPr>
        <w:t xml:space="preserve">Figure </w:t>
      </w:r>
      <w:r w:rsidRPr="00553839">
        <w:rPr>
          <w:i w:val="0"/>
          <w:iCs w:val="0"/>
          <w:color w:val="auto"/>
          <w:sz w:val="20"/>
          <w:szCs w:val="20"/>
        </w:rPr>
        <w:fldChar w:fldCharType="begin"/>
      </w:r>
      <w:r w:rsidRPr="00553839">
        <w:rPr>
          <w:i w:val="0"/>
          <w:iCs w:val="0"/>
          <w:color w:val="auto"/>
          <w:sz w:val="20"/>
          <w:szCs w:val="20"/>
        </w:rPr>
        <w:instrText xml:space="preserve"> SEQ Figure \* ARABIC </w:instrText>
      </w:r>
      <w:r w:rsidRPr="00553839">
        <w:rPr>
          <w:i w:val="0"/>
          <w:iCs w:val="0"/>
          <w:color w:val="auto"/>
          <w:sz w:val="20"/>
          <w:szCs w:val="20"/>
        </w:rPr>
        <w:fldChar w:fldCharType="separate"/>
      </w:r>
      <w:r w:rsidR="003A3939">
        <w:rPr>
          <w:i w:val="0"/>
          <w:iCs w:val="0"/>
          <w:noProof/>
          <w:color w:val="auto"/>
          <w:sz w:val="20"/>
          <w:szCs w:val="20"/>
        </w:rPr>
        <w:t>2</w:t>
      </w:r>
      <w:r w:rsidRPr="00553839">
        <w:rPr>
          <w:i w:val="0"/>
          <w:iCs w:val="0"/>
          <w:color w:val="auto"/>
          <w:sz w:val="20"/>
          <w:szCs w:val="20"/>
        </w:rPr>
        <w:fldChar w:fldCharType="end"/>
      </w:r>
      <w:r w:rsidR="000D2905" w:rsidRPr="00553839">
        <w:rPr>
          <w:i w:val="0"/>
          <w:iCs w:val="0"/>
          <w:color w:val="auto"/>
          <w:sz w:val="20"/>
          <w:szCs w:val="20"/>
        </w:rPr>
        <w:t>: (</w:t>
      </w:r>
      <w:r w:rsidR="000D2905" w:rsidRPr="00735B38">
        <w:rPr>
          <w:color w:val="auto"/>
          <w:sz w:val="20"/>
          <w:szCs w:val="20"/>
        </w:rPr>
        <w:t>left</w:t>
      </w:r>
      <w:r w:rsidR="000D2905" w:rsidRPr="00553839">
        <w:rPr>
          <w:i w:val="0"/>
          <w:iCs w:val="0"/>
          <w:color w:val="auto"/>
          <w:sz w:val="20"/>
          <w:szCs w:val="20"/>
        </w:rPr>
        <w:t xml:space="preserve">) A </w:t>
      </w:r>
      <w:r w:rsidRPr="00553839">
        <w:rPr>
          <w:i w:val="0"/>
          <w:iCs w:val="0"/>
          <w:color w:val="auto"/>
          <w:sz w:val="20"/>
          <w:szCs w:val="20"/>
        </w:rPr>
        <w:t>hydrophobic barrier was created around the tissues. (</w:t>
      </w:r>
      <w:r w:rsidR="000D2905" w:rsidRPr="00553839">
        <w:rPr>
          <w:color w:val="auto"/>
          <w:sz w:val="20"/>
          <w:szCs w:val="20"/>
        </w:rPr>
        <w:t>right</w:t>
      </w:r>
      <w:r w:rsidRPr="00553839">
        <w:rPr>
          <w:i w:val="0"/>
          <w:iCs w:val="0"/>
          <w:color w:val="auto"/>
          <w:sz w:val="20"/>
          <w:szCs w:val="20"/>
        </w:rPr>
        <w:t>)</w:t>
      </w:r>
      <w:r w:rsidRPr="00553839">
        <w:rPr>
          <w:i w:val="0"/>
          <w:iCs w:val="0"/>
          <w:noProof/>
          <w:color w:val="auto"/>
          <w:sz w:val="20"/>
          <w:szCs w:val="20"/>
        </w:rPr>
        <w:t xml:space="preserve"> An Asylum Cypher AFM</w:t>
      </w:r>
    </w:p>
    <w:p w14:paraId="13B0A845" w14:textId="43233A99" w:rsidR="00C869A2" w:rsidRPr="005E27F4" w:rsidRDefault="00C869A2" w:rsidP="005E27F4">
      <w:pPr>
        <w:pStyle w:val="Heading2"/>
        <w:rPr>
          <w:i w:val="0"/>
          <w:iCs/>
        </w:rPr>
      </w:pPr>
      <w:r>
        <w:t>Methods</w:t>
      </w:r>
      <w:r>
        <w:br/>
      </w:r>
      <w:r w:rsidR="0073426E" w:rsidRPr="005E27F4">
        <w:rPr>
          <w:i w:val="0"/>
          <w:iCs/>
        </w:rPr>
        <w:t xml:space="preserve">The </w:t>
      </w:r>
      <w:proofErr w:type="spellStart"/>
      <w:r w:rsidR="0073426E" w:rsidRPr="005E27F4">
        <w:rPr>
          <w:i w:val="0"/>
          <w:iCs/>
        </w:rPr>
        <w:t>summarised</w:t>
      </w:r>
      <w:proofErr w:type="spellEnd"/>
      <w:r w:rsidR="0073426E" w:rsidRPr="005E27F4">
        <w:rPr>
          <w:i w:val="0"/>
          <w:iCs/>
        </w:rPr>
        <w:t xml:space="preserve"> workflow for the </w:t>
      </w:r>
      <w:r w:rsidR="00011F64" w:rsidRPr="005E27F4">
        <w:rPr>
          <w:i w:val="0"/>
          <w:iCs/>
        </w:rPr>
        <w:t>acquisition of indentation curves</w:t>
      </w:r>
      <w:r w:rsidR="0073426E" w:rsidRPr="005E27F4">
        <w:rPr>
          <w:i w:val="0"/>
          <w:iCs/>
        </w:rPr>
        <w:t xml:space="preserve"> is </w:t>
      </w:r>
      <w:r w:rsidR="002168F3" w:rsidRPr="005E27F4">
        <w:rPr>
          <w:i w:val="0"/>
          <w:iCs/>
        </w:rPr>
        <w:t>subsequently shown here.</w:t>
      </w:r>
    </w:p>
    <w:p w14:paraId="662A4439" w14:textId="546223E7" w:rsidR="009615D8" w:rsidRDefault="009615D8" w:rsidP="002168F3">
      <w:pPr>
        <w:pStyle w:val="Heading3withparagraph"/>
        <w:numPr>
          <w:ilvl w:val="0"/>
          <w:numId w:val="35"/>
        </w:numPr>
        <w:rPr>
          <w:i w:val="0"/>
          <w:iCs/>
          <w:lang w:val="en-GB"/>
        </w:rPr>
      </w:pPr>
      <w:r>
        <w:rPr>
          <w:i w:val="0"/>
          <w:iCs/>
          <w:lang w:val="en-GB"/>
        </w:rPr>
        <w:t xml:space="preserve">The cantilever of the AFM was calibrated </w:t>
      </w:r>
      <w:r w:rsidR="00B7026E">
        <w:rPr>
          <w:i w:val="0"/>
          <w:iCs/>
          <w:lang w:val="en-GB"/>
        </w:rPr>
        <w:t>before measurement using the thermal noise method.</w:t>
      </w:r>
    </w:p>
    <w:p w14:paraId="33A5F244" w14:textId="72D7A891" w:rsidR="00280516" w:rsidRDefault="002B2E86" w:rsidP="002168F3">
      <w:pPr>
        <w:pStyle w:val="Heading3withparagraph"/>
        <w:numPr>
          <w:ilvl w:val="0"/>
          <w:numId w:val="35"/>
        </w:numPr>
        <w:rPr>
          <w:i w:val="0"/>
          <w:iCs/>
          <w:lang w:val="en-GB"/>
        </w:rPr>
      </w:pPr>
      <w:r>
        <w:rPr>
          <w:i w:val="0"/>
          <w:iCs/>
          <w:lang w:val="en-GB"/>
        </w:rPr>
        <w:t xml:space="preserve">The tissues obtained from the bank have already been sectioned into normal and cancer </w:t>
      </w:r>
      <w:r w:rsidR="00280516">
        <w:rPr>
          <w:i w:val="0"/>
          <w:iCs/>
          <w:lang w:val="en-GB"/>
        </w:rPr>
        <w:t>biopsies</w:t>
      </w:r>
      <w:r>
        <w:rPr>
          <w:i w:val="0"/>
          <w:iCs/>
          <w:lang w:val="en-GB"/>
        </w:rPr>
        <w:t xml:space="preserve"> by the </w:t>
      </w:r>
      <w:r w:rsidR="00280516">
        <w:rPr>
          <w:i w:val="0"/>
          <w:iCs/>
          <w:lang w:val="en-GB"/>
        </w:rPr>
        <w:t xml:space="preserve">physicians before </w:t>
      </w:r>
      <w:r w:rsidR="00F244EE">
        <w:rPr>
          <w:i w:val="0"/>
          <w:iCs/>
          <w:lang w:val="en-GB"/>
        </w:rPr>
        <w:t>retrieval</w:t>
      </w:r>
      <w:r w:rsidR="00280516">
        <w:rPr>
          <w:i w:val="0"/>
          <w:iCs/>
          <w:lang w:val="en-GB"/>
        </w:rPr>
        <w:t xml:space="preserve"> from the </w:t>
      </w:r>
      <w:r w:rsidR="005719DF">
        <w:rPr>
          <w:i w:val="0"/>
          <w:iCs/>
          <w:lang w:val="en-GB"/>
        </w:rPr>
        <w:t xml:space="preserve">tissue </w:t>
      </w:r>
      <w:r w:rsidR="00280516">
        <w:rPr>
          <w:i w:val="0"/>
          <w:iCs/>
          <w:lang w:val="en-GB"/>
        </w:rPr>
        <w:t>bank.</w:t>
      </w:r>
    </w:p>
    <w:p w14:paraId="2E7C1E97" w14:textId="0F9B54D4" w:rsidR="002168F3" w:rsidRDefault="00652963" w:rsidP="002168F3">
      <w:pPr>
        <w:pStyle w:val="Heading3withparagraph"/>
        <w:numPr>
          <w:ilvl w:val="0"/>
          <w:numId w:val="35"/>
        </w:numPr>
        <w:rPr>
          <w:i w:val="0"/>
          <w:iCs/>
          <w:lang w:val="en-GB"/>
        </w:rPr>
      </w:pPr>
      <w:r>
        <w:rPr>
          <w:i w:val="0"/>
          <w:iCs/>
          <w:lang w:val="en-GB"/>
        </w:rPr>
        <w:t xml:space="preserve">Approximately 1 mm </w:t>
      </w:r>
      <w:r w:rsidR="00280516">
        <w:rPr>
          <w:i w:val="0"/>
          <w:iCs/>
          <w:lang w:val="en-GB"/>
        </w:rPr>
        <w:t>of</w:t>
      </w:r>
      <w:r>
        <w:rPr>
          <w:i w:val="0"/>
          <w:iCs/>
          <w:lang w:val="en-GB"/>
        </w:rPr>
        <w:t xml:space="preserve"> each </w:t>
      </w:r>
      <w:r w:rsidR="00494400">
        <w:rPr>
          <w:i w:val="0"/>
          <w:iCs/>
          <w:lang w:val="en-GB"/>
        </w:rPr>
        <w:t>resec</w:t>
      </w:r>
      <w:r w:rsidR="002B2E86">
        <w:rPr>
          <w:i w:val="0"/>
          <w:iCs/>
          <w:lang w:val="en-GB"/>
        </w:rPr>
        <w:t xml:space="preserve">ted </w:t>
      </w:r>
      <w:r w:rsidR="00280516">
        <w:rPr>
          <w:i w:val="0"/>
          <w:iCs/>
          <w:lang w:val="en-GB"/>
        </w:rPr>
        <w:t>tissue</w:t>
      </w:r>
      <w:r>
        <w:rPr>
          <w:i w:val="0"/>
          <w:iCs/>
          <w:lang w:val="en-GB"/>
        </w:rPr>
        <w:t xml:space="preserve"> was cut out</w:t>
      </w:r>
      <w:r w:rsidR="00741558">
        <w:rPr>
          <w:i w:val="0"/>
          <w:iCs/>
          <w:lang w:val="en-GB"/>
        </w:rPr>
        <w:t xml:space="preserve"> and glued to the AFM metal disc</w:t>
      </w:r>
      <w:r w:rsidR="00280516">
        <w:rPr>
          <w:i w:val="0"/>
          <w:iCs/>
          <w:lang w:val="en-GB"/>
        </w:rPr>
        <w:t>.</w:t>
      </w:r>
    </w:p>
    <w:p w14:paraId="38E17D20" w14:textId="5A4FBCE3" w:rsidR="00280516" w:rsidRDefault="00FC3BAD" w:rsidP="002168F3">
      <w:pPr>
        <w:pStyle w:val="Heading3withparagraph"/>
        <w:numPr>
          <w:ilvl w:val="0"/>
          <w:numId w:val="35"/>
        </w:numPr>
        <w:rPr>
          <w:i w:val="0"/>
          <w:iCs/>
          <w:lang w:val="en-GB"/>
        </w:rPr>
      </w:pPr>
      <w:r>
        <w:rPr>
          <w:i w:val="0"/>
          <w:iCs/>
          <w:lang w:val="en-GB"/>
        </w:rPr>
        <w:t xml:space="preserve">About 50 µl of PBS was added </w:t>
      </w:r>
      <w:r w:rsidR="003A317F">
        <w:rPr>
          <w:i w:val="0"/>
          <w:iCs/>
          <w:lang w:val="en-GB"/>
        </w:rPr>
        <w:t xml:space="preserve">to the tissue and placed </w:t>
      </w:r>
      <w:r w:rsidR="00A12973">
        <w:rPr>
          <w:i w:val="0"/>
          <w:iCs/>
          <w:lang w:val="en-GB"/>
        </w:rPr>
        <w:t>on the AFM stage.</w:t>
      </w:r>
    </w:p>
    <w:p w14:paraId="3759BF0A" w14:textId="4A1B4892" w:rsidR="00A12973" w:rsidRDefault="007E1420" w:rsidP="002168F3">
      <w:pPr>
        <w:pStyle w:val="Heading3withparagraph"/>
        <w:numPr>
          <w:ilvl w:val="0"/>
          <w:numId w:val="35"/>
        </w:numPr>
        <w:rPr>
          <w:i w:val="0"/>
          <w:iCs/>
          <w:lang w:val="en-GB"/>
        </w:rPr>
      </w:pPr>
      <w:r>
        <w:rPr>
          <w:i w:val="0"/>
          <w:iCs/>
          <w:lang w:val="en-GB"/>
        </w:rPr>
        <w:t xml:space="preserve">The </w:t>
      </w:r>
      <w:r w:rsidR="00EB6C3E">
        <w:rPr>
          <w:i w:val="0"/>
          <w:iCs/>
          <w:lang w:val="en-GB"/>
        </w:rPr>
        <w:t xml:space="preserve">cantilever was carefully fitted into the holder, and then </w:t>
      </w:r>
      <w:r w:rsidR="002D1064">
        <w:rPr>
          <w:i w:val="0"/>
          <w:iCs/>
          <w:lang w:val="en-GB"/>
        </w:rPr>
        <w:t xml:space="preserve">20 µl of PBS was added to the </w:t>
      </w:r>
      <w:r w:rsidR="00A12973">
        <w:rPr>
          <w:i w:val="0"/>
          <w:iCs/>
          <w:lang w:val="en-GB"/>
        </w:rPr>
        <w:t>AFM</w:t>
      </w:r>
      <w:r w:rsidR="002D1064">
        <w:rPr>
          <w:i w:val="0"/>
          <w:iCs/>
          <w:lang w:val="en-GB"/>
        </w:rPr>
        <w:t xml:space="preserve"> cantilever</w:t>
      </w:r>
      <w:r w:rsidR="00EB6C3E">
        <w:rPr>
          <w:i w:val="0"/>
          <w:iCs/>
          <w:lang w:val="en-GB"/>
        </w:rPr>
        <w:t xml:space="preserve"> tip.</w:t>
      </w:r>
    </w:p>
    <w:p w14:paraId="2BB92F5E" w14:textId="08B57B90" w:rsidR="00EB6C3E" w:rsidRDefault="00D94BA0" w:rsidP="002168F3">
      <w:pPr>
        <w:pStyle w:val="Heading3withparagraph"/>
        <w:numPr>
          <w:ilvl w:val="0"/>
          <w:numId w:val="35"/>
        </w:numPr>
        <w:rPr>
          <w:i w:val="0"/>
          <w:iCs/>
          <w:lang w:val="en-GB"/>
        </w:rPr>
      </w:pPr>
      <w:r>
        <w:rPr>
          <w:i w:val="0"/>
          <w:iCs/>
          <w:lang w:val="en-GB"/>
        </w:rPr>
        <w:t>The holder was then placed in the AFM stage.</w:t>
      </w:r>
      <w:r w:rsidR="00ED49FC">
        <w:rPr>
          <w:i w:val="0"/>
          <w:iCs/>
          <w:lang w:val="en-GB"/>
        </w:rPr>
        <w:t xml:space="preserve"> The holder was gently lowered to create a water column with the </w:t>
      </w:r>
      <w:r w:rsidR="009615D8">
        <w:rPr>
          <w:i w:val="0"/>
          <w:iCs/>
          <w:lang w:val="en-GB"/>
        </w:rPr>
        <w:t>liquid on the tissue sample.</w:t>
      </w:r>
    </w:p>
    <w:p w14:paraId="2244F9C7" w14:textId="2A381F4B" w:rsidR="009615D8" w:rsidRDefault="00AC335F" w:rsidP="002168F3">
      <w:pPr>
        <w:pStyle w:val="Heading3withparagraph"/>
        <w:numPr>
          <w:ilvl w:val="0"/>
          <w:numId w:val="35"/>
        </w:numPr>
        <w:rPr>
          <w:i w:val="0"/>
          <w:iCs/>
          <w:lang w:val="en-GB"/>
        </w:rPr>
      </w:pPr>
      <w:r>
        <w:rPr>
          <w:i w:val="0"/>
          <w:iCs/>
          <w:lang w:val="en-GB"/>
        </w:rPr>
        <w:t xml:space="preserve">The following </w:t>
      </w:r>
      <w:r w:rsidR="002F1DB5">
        <w:rPr>
          <w:i w:val="0"/>
          <w:iCs/>
          <w:lang w:val="en-GB"/>
        </w:rPr>
        <w:t xml:space="preserve">basic </w:t>
      </w:r>
      <w:r>
        <w:rPr>
          <w:i w:val="0"/>
          <w:iCs/>
          <w:lang w:val="en-GB"/>
        </w:rPr>
        <w:t xml:space="preserve">parameters were used </w:t>
      </w:r>
      <w:r w:rsidR="00EE2D83">
        <w:rPr>
          <w:i w:val="0"/>
          <w:iCs/>
          <w:lang w:val="en-GB"/>
        </w:rPr>
        <w:t>to scan</w:t>
      </w:r>
      <w:r>
        <w:rPr>
          <w:i w:val="0"/>
          <w:iCs/>
          <w:lang w:val="en-GB"/>
        </w:rPr>
        <w:t xml:space="preserve"> the samples in </w:t>
      </w:r>
      <w:r w:rsidR="007F6D5D">
        <w:rPr>
          <w:i w:val="0"/>
          <w:iCs/>
          <w:lang w:val="en-GB"/>
        </w:rPr>
        <w:t xml:space="preserve">contact </w:t>
      </w:r>
      <w:r w:rsidR="002F1DB5">
        <w:rPr>
          <w:i w:val="0"/>
          <w:iCs/>
          <w:lang w:val="en-GB"/>
        </w:rPr>
        <w:t>mode.</w:t>
      </w:r>
    </w:p>
    <w:p w14:paraId="5E46D1D5" w14:textId="29C104B3" w:rsidR="002F4790" w:rsidRDefault="00E57BC4" w:rsidP="00373AD1">
      <w:pPr>
        <w:pStyle w:val="Heading3withparagraph"/>
        <w:numPr>
          <w:ilvl w:val="1"/>
          <w:numId w:val="35"/>
        </w:numPr>
        <w:rPr>
          <w:i w:val="0"/>
          <w:iCs/>
          <w:lang w:val="en-GB"/>
        </w:rPr>
      </w:pPr>
      <w:r>
        <w:rPr>
          <w:i w:val="0"/>
          <w:iCs/>
          <w:lang w:val="en-GB"/>
        </w:rPr>
        <w:t>Cantilever probe tips used</w:t>
      </w:r>
      <w:r w:rsidR="002F4790">
        <w:rPr>
          <w:i w:val="0"/>
          <w:iCs/>
          <w:lang w:val="en-GB"/>
        </w:rPr>
        <w:t xml:space="preserve">: Shape (Sphere); </w:t>
      </w:r>
      <w:r w:rsidR="00E14F30">
        <w:rPr>
          <w:i w:val="0"/>
          <w:iCs/>
          <w:lang w:val="en-GB"/>
        </w:rPr>
        <w:t>radius (500 nm)</w:t>
      </w:r>
    </w:p>
    <w:p w14:paraId="5B395859" w14:textId="2D1A1FE8" w:rsidR="00373AD1" w:rsidRDefault="00373AD1" w:rsidP="00373AD1">
      <w:pPr>
        <w:pStyle w:val="Heading3withparagraph"/>
        <w:numPr>
          <w:ilvl w:val="1"/>
          <w:numId w:val="35"/>
        </w:numPr>
        <w:rPr>
          <w:i w:val="0"/>
          <w:iCs/>
          <w:lang w:val="en-GB"/>
        </w:rPr>
      </w:pPr>
      <w:r>
        <w:rPr>
          <w:i w:val="0"/>
          <w:iCs/>
          <w:lang w:val="en-GB"/>
        </w:rPr>
        <w:t>Scan size: 5 – 20 µm</w:t>
      </w:r>
    </w:p>
    <w:p w14:paraId="6DE40648" w14:textId="687B5AFB" w:rsidR="00373AD1" w:rsidRDefault="00373AD1" w:rsidP="00373AD1">
      <w:pPr>
        <w:pStyle w:val="Heading3withparagraph"/>
        <w:numPr>
          <w:ilvl w:val="1"/>
          <w:numId w:val="35"/>
        </w:numPr>
        <w:rPr>
          <w:i w:val="0"/>
          <w:iCs/>
          <w:lang w:val="en-GB"/>
        </w:rPr>
      </w:pPr>
      <w:r>
        <w:rPr>
          <w:i w:val="0"/>
          <w:iCs/>
          <w:lang w:val="en-GB"/>
        </w:rPr>
        <w:t xml:space="preserve">Scan rate: </w:t>
      </w:r>
      <w:r w:rsidR="00266FCA">
        <w:rPr>
          <w:i w:val="0"/>
          <w:iCs/>
          <w:lang w:val="en-GB"/>
        </w:rPr>
        <w:t>1 – 2.44 Hz</w:t>
      </w:r>
    </w:p>
    <w:p w14:paraId="3C8EE360" w14:textId="55492F4F" w:rsidR="00266FCA" w:rsidRDefault="00266FCA" w:rsidP="00373AD1">
      <w:pPr>
        <w:pStyle w:val="Heading3withparagraph"/>
        <w:numPr>
          <w:ilvl w:val="1"/>
          <w:numId w:val="35"/>
        </w:numPr>
        <w:rPr>
          <w:i w:val="0"/>
          <w:iCs/>
          <w:lang w:val="en-GB"/>
        </w:rPr>
      </w:pPr>
      <w:r>
        <w:rPr>
          <w:i w:val="0"/>
          <w:iCs/>
          <w:lang w:val="en-GB"/>
        </w:rPr>
        <w:t>Setpoint: 1 V</w:t>
      </w:r>
    </w:p>
    <w:p w14:paraId="3E53980C" w14:textId="13EF5B58" w:rsidR="00DB3A5E" w:rsidRDefault="00DB3A5E" w:rsidP="00DB3A5E">
      <w:pPr>
        <w:pStyle w:val="Heading3withparagraph"/>
        <w:numPr>
          <w:ilvl w:val="0"/>
          <w:numId w:val="35"/>
        </w:numPr>
        <w:rPr>
          <w:i w:val="0"/>
          <w:iCs/>
          <w:lang w:val="en-GB"/>
        </w:rPr>
      </w:pPr>
      <w:r>
        <w:rPr>
          <w:i w:val="0"/>
          <w:iCs/>
          <w:lang w:val="en-GB"/>
        </w:rPr>
        <w:t xml:space="preserve">Due to the nature of the samples, each </w:t>
      </w:r>
      <w:r w:rsidR="003C1F4C">
        <w:rPr>
          <w:i w:val="0"/>
          <w:iCs/>
          <w:lang w:val="en-GB"/>
        </w:rPr>
        <w:t xml:space="preserve">indentation curve was assessed before </w:t>
      </w:r>
      <w:r w:rsidR="006E3BEE">
        <w:rPr>
          <w:i w:val="0"/>
          <w:iCs/>
          <w:lang w:val="en-GB"/>
        </w:rPr>
        <w:t>processing</w:t>
      </w:r>
      <w:r w:rsidR="003C1F4C">
        <w:rPr>
          <w:i w:val="0"/>
          <w:iCs/>
          <w:lang w:val="en-GB"/>
        </w:rPr>
        <w:t xml:space="preserve">. </w:t>
      </w:r>
      <w:r w:rsidR="00535D07">
        <w:rPr>
          <w:i w:val="0"/>
          <w:iCs/>
          <w:lang w:val="en-GB"/>
        </w:rPr>
        <w:t xml:space="preserve">Deflection-distance curves that do not </w:t>
      </w:r>
      <w:r w:rsidR="00C01BB0">
        <w:rPr>
          <w:i w:val="0"/>
          <w:iCs/>
          <w:lang w:val="en-GB"/>
        </w:rPr>
        <w:t>indicate any possible sample indentation were excluded from</w:t>
      </w:r>
      <w:r w:rsidR="00631F52">
        <w:rPr>
          <w:i w:val="0"/>
          <w:iCs/>
          <w:lang w:val="en-GB"/>
        </w:rPr>
        <w:t xml:space="preserve"> further </w:t>
      </w:r>
      <w:r w:rsidR="00C01BB0">
        <w:rPr>
          <w:i w:val="0"/>
          <w:iCs/>
          <w:lang w:val="en-GB"/>
        </w:rPr>
        <w:t>processing</w:t>
      </w:r>
      <w:r w:rsidR="00211999">
        <w:rPr>
          <w:i w:val="0"/>
          <w:iCs/>
          <w:lang w:val="en-GB"/>
        </w:rPr>
        <w:t>.</w:t>
      </w:r>
      <w:r w:rsidR="00043CE3">
        <w:rPr>
          <w:i w:val="0"/>
          <w:iCs/>
          <w:lang w:val="en-GB"/>
        </w:rPr>
        <w:t xml:space="preserve"> </w:t>
      </w:r>
      <w:r w:rsidR="00C01BB0">
        <w:rPr>
          <w:i w:val="0"/>
          <w:iCs/>
          <w:lang w:val="en-GB"/>
        </w:rPr>
        <w:t>The rejected cases sometimes</w:t>
      </w:r>
      <w:r w:rsidR="005323E9">
        <w:rPr>
          <w:i w:val="0"/>
          <w:iCs/>
          <w:lang w:val="en-GB"/>
        </w:rPr>
        <w:t xml:space="preserve"> </w:t>
      </w:r>
      <w:r w:rsidR="00350AB9">
        <w:rPr>
          <w:i w:val="0"/>
          <w:iCs/>
          <w:lang w:val="en-GB"/>
        </w:rPr>
        <w:t xml:space="preserve">result </w:t>
      </w:r>
      <w:r w:rsidR="00F334F3">
        <w:rPr>
          <w:i w:val="0"/>
          <w:iCs/>
          <w:lang w:val="en-GB"/>
        </w:rPr>
        <w:t xml:space="preserve">when the cantilever picks up some </w:t>
      </w:r>
      <w:r w:rsidR="00006DEE">
        <w:rPr>
          <w:i w:val="0"/>
          <w:iCs/>
          <w:lang w:val="en-GB"/>
        </w:rPr>
        <w:t>tissue samples during withdrawal.</w:t>
      </w:r>
    </w:p>
    <w:p w14:paraId="02B279C0" w14:textId="0963BC9D" w:rsidR="009A4102" w:rsidRDefault="009A4102" w:rsidP="009A4102">
      <w:pPr>
        <w:pStyle w:val="Paragraph"/>
        <w:numPr>
          <w:ilvl w:val="0"/>
          <w:numId w:val="35"/>
        </w:numPr>
        <w:rPr>
          <w:lang w:eastAsia="en-US"/>
        </w:rPr>
      </w:pPr>
      <w:r>
        <w:rPr>
          <w:lang w:eastAsia="en-US"/>
        </w:rPr>
        <w:t>The indentation curves were obtained as deflection-distance curves. The curves were then processed</w:t>
      </w:r>
      <w:r w:rsidR="00C01BB0">
        <w:rPr>
          <w:lang w:eastAsia="en-US"/>
        </w:rPr>
        <w:t>,</w:t>
      </w:r>
      <w:r>
        <w:rPr>
          <w:lang w:eastAsia="en-US"/>
        </w:rPr>
        <w:t xml:space="preserve"> with </w:t>
      </w:r>
      <w:proofErr w:type="spellStart"/>
      <w:r>
        <w:rPr>
          <w:lang w:eastAsia="en-US"/>
        </w:rPr>
        <w:t>AtomicJ</w:t>
      </w:r>
      <w:proofErr w:type="spellEnd"/>
      <w:r w:rsidR="000573EA">
        <w:rPr>
          <w:lang w:eastAsia="en-US"/>
        </w:rPr>
        <w:t xml:space="preserve"> </w:t>
      </w:r>
      <w:sdt>
        <w:sdtPr>
          <w:rPr>
            <w:color w:val="000000"/>
            <w:lang w:eastAsia="en-US"/>
          </w:rPr>
          <w:tag w:val="MENDELEY_CITATION_v3_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"/>
          <w:id w:val="231198782"/>
          <w:placeholder>
            <w:docPart w:val="DefaultPlaceholder_-1854013440"/>
          </w:placeholder>
        </w:sdtPr>
        <w:sdtContent>
          <w:r w:rsidR="007E118D" w:rsidRPr="007E118D">
            <w:rPr>
              <w:color w:val="000000"/>
              <w:lang w:eastAsia="en-US"/>
            </w:rPr>
            <w:t>[13]</w:t>
          </w:r>
        </w:sdtContent>
      </w:sdt>
      <w:r w:rsidR="00C01BB0">
        <w:rPr>
          <w:lang w:eastAsia="en-US"/>
        </w:rPr>
        <w:t>,</w:t>
      </w:r>
      <w:r>
        <w:rPr>
          <w:lang w:eastAsia="en-US"/>
        </w:rPr>
        <w:t xml:space="preserve"> using the </w:t>
      </w:r>
      <w:proofErr w:type="spellStart"/>
      <w:r w:rsidRPr="00654001">
        <w:rPr>
          <w:lang w:eastAsia="en-US"/>
        </w:rPr>
        <w:t>Derjaguin</w:t>
      </w:r>
      <w:proofErr w:type="spellEnd"/>
      <w:r w:rsidRPr="00654001">
        <w:rPr>
          <w:lang w:eastAsia="en-US"/>
        </w:rPr>
        <w:t>-Muller-Toporov (DMT) model</w:t>
      </w:r>
      <w:r w:rsidR="004F58A6">
        <w:rPr>
          <w:lang w:eastAsia="en-US"/>
        </w:rPr>
        <w:t xml:space="preserve"> </w:t>
      </w:r>
      <w:sdt>
        <w:sdtPr>
          <w:rPr>
            <w:color w:val="000000"/>
            <w:lang w:eastAsia="en-US"/>
          </w:rPr>
          <w:tag w:val="MENDELEY_CITATION_v3_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"/>
          <w:id w:val="-1014308779"/>
          <w:placeholder>
            <w:docPart w:val="DefaultPlaceholder_-1854013440"/>
          </w:placeholder>
        </w:sdtPr>
        <w:sdtContent>
          <w:r w:rsidR="007E118D" w:rsidRPr="007E118D">
            <w:rPr>
              <w:color w:val="000000"/>
              <w:lang w:eastAsia="en-US"/>
            </w:rPr>
            <w:t>[13]</w:t>
          </w:r>
        </w:sdtContent>
      </w:sdt>
      <w:r>
        <w:rPr>
          <w:lang w:eastAsia="en-US"/>
        </w:rPr>
        <w:t xml:space="preserve">, defined as </w:t>
      </w:r>
    </w:p>
    <w:p w14:paraId="13F56FBA" w14:textId="77777777" w:rsidR="009A4102" w:rsidRPr="00452D1C" w:rsidRDefault="009A4102" w:rsidP="009A4102">
      <w:pPr>
        <w:pStyle w:val="Newparagraph"/>
        <w:ind w:left="777" w:firstLine="0"/>
        <w:rPr>
          <w:lang w:val="en-GB"/>
        </w:rPr>
      </w:pPr>
      <w:r>
        <w:rPr>
          <w:lang w:val="en-GB"/>
        </w:rPr>
        <w:t xml:space="preserve">                                                   </w:t>
      </w:r>
      <m:oMath>
        <m:r>
          <w:rPr>
            <w:rFonts w:ascii="Cambria Math" w:hAnsi="Cambria Math"/>
            <w:lang w:val="en-GB"/>
          </w:rPr>
          <m:t xml:space="preserve">P= </m:t>
        </m:r>
        <m:f>
          <m:fPr>
            <m:ctrlPr>
              <w:rPr>
                <w:rFonts w:ascii="Cambria Math" w:hAnsi="Cambria Math"/>
                <w:i/>
                <w:lang w:val="en-GB"/>
              </w:rPr>
            </m:ctrlPr>
          </m:fPr>
          <m:num>
            <m:r>
              <w:rPr>
                <w:rFonts w:ascii="Cambria Math" w:hAnsi="Cambria Math"/>
                <w:lang w:val="en-GB"/>
              </w:rPr>
              <m:t>4E√R</m:t>
            </m:r>
          </m:num>
          <m:den>
            <m:r>
              <w:rPr>
                <w:rFonts w:ascii="Cambria Math" w:hAnsi="Cambria Math"/>
                <w:lang w:val="en-GB"/>
              </w:rPr>
              <m:t>3(1-</m:t>
            </m:r>
            <m:sSup>
              <m:sSupPr>
                <m:ctrlPr>
                  <w:rPr>
                    <w:rFonts w:ascii="Cambria Math" w:hAnsi="Cambria Math"/>
                    <w:i/>
                    <w:lang w:val="en-GB"/>
                  </w:rPr>
                </m:ctrlPr>
              </m:sSupPr>
              <m:e>
                <m:r>
                  <w:rPr>
                    <w:rFonts w:ascii="Cambria Math" w:hAnsi="Cambria Math"/>
                    <w:lang w:val="en-GB"/>
                  </w:rPr>
                  <m:t>ν</m:t>
                </m:r>
              </m:e>
              <m:sup>
                <m:r>
                  <w:rPr>
                    <w:rFonts w:ascii="Cambria Math" w:hAnsi="Cambria Math"/>
                    <w:lang w:val="en-GB"/>
                  </w:rPr>
                  <m:t>2</m:t>
                </m:r>
              </m:sup>
            </m:sSup>
            <m:r>
              <w:rPr>
                <w:rFonts w:ascii="Cambria Math" w:hAnsi="Cambria Math"/>
                <w:lang w:val="en-GB"/>
              </w:rPr>
              <m:t>)</m:t>
            </m:r>
          </m:den>
        </m:f>
        <m:sSup>
          <m:sSupPr>
            <m:ctrlPr>
              <w:rPr>
                <w:rFonts w:ascii="Cambria Math" w:hAnsi="Cambria Math"/>
                <w:i/>
                <w:lang w:val="en-GB"/>
              </w:rPr>
            </m:ctrlPr>
          </m:sSupPr>
          <m:e>
            <m:r>
              <w:rPr>
                <w:rFonts w:ascii="Cambria Math" w:hAnsi="Cambria Math"/>
                <w:lang w:val="en-GB"/>
              </w:rPr>
              <m:t>δ</m:t>
            </m:r>
          </m:e>
          <m:sup>
            <m:f>
              <m:fPr>
                <m:type m:val="lin"/>
                <m:ctrlPr>
                  <w:rPr>
                    <w:rFonts w:ascii="Cambria Math" w:hAnsi="Cambria Math"/>
                    <w:i/>
                    <w:lang w:val="en-GB"/>
                  </w:rPr>
                </m:ctrlPr>
              </m:fPr>
              <m:num>
                <m:r>
                  <w:rPr>
                    <w:rFonts w:ascii="Cambria Math" w:hAnsi="Cambria Math"/>
                    <w:lang w:val="en-GB"/>
                  </w:rPr>
                  <m:t>3</m:t>
                </m:r>
              </m:num>
              <m:den>
                <m:r>
                  <w:rPr>
                    <w:rFonts w:ascii="Cambria Math" w:hAnsi="Cambria Math"/>
                    <w:lang w:val="en-GB"/>
                  </w:rPr>
                  <m:t>2</m:t>
                </m:r>
              </m:den>
            </m:f>
          </m:sup>
        </m:sSup>
        <m:r>
          <w:rPr>
            <w:rFonts w:ascii="Cambria Math" w:hAnsi="Cambria Math"/>
            <w:lang w:val="en-GB"/>
          </w:rPr>
          <m:t>-</m:t>
        </m:r>
        <w:bookmarkStart w:id="1" w:name="_Hlk203831929"/>
        <m:r>
          <w:rPr>
            <w:rFonts w:ascii="Cambria Math" w:hAnsi="Cambria Math"/>
            <w:lang w:val="en-GB"/>
          </w:rPr>
          <m:t>2πγR</m:t>
        </m:r>
      </m:oMath>
      <w:bookmarkEnd w:id="1"/>
      <w:r>
        <w:rPr>
          <w:lang w:val="en-GB"/>
        </w:rPr>
        <w:tab/>
      </w:r>
      <w:r>
        <w:rPr>
          <w:lang w:val="en-GB"/>
        </w:rPr>
        <w:tab/>
        <w:t>(1)</w:t>
      </w:r>
    </w:p>
    <w:p w14:paraId="49CBF628" w14:textId="77777777" w:rsidR="009A4102" w:rsidRDefault="009A4102" w:rsidP="009A4102">
      <w:pPr>
        <w:pStyle w:val="Newparagraph"/>
        <w:ind w:left="777" w:firstLine="0"/>
        <w:rPr>
          <w:lang w:val="en-GB"/>
        </w:rPr>
      </w:pPr>
      <w:r>
        <w:rPr>
          <w:lang w:val="en-GB"/>
        </w:rPr>
        <w:t xml:space="preserve">Where E is the Young’s modulus; R is the radius of the cantilever probe; ν is the Poisson ratio, taken generally as 0.5 because of the incompressible nature of biological materials; δ is the indentation depth; and γ is the surface energy. The last term </w:t>
      </w:r>
      <m:oMath>
        <m:r>
          <w:rPr>
            <w:rFonts w:ascii="Cambria Math" w:hAnsi="Cambria Math"/>
            <w:lang w:val="en-GB"/>
          </w:rPr>
          <m:t>2πγR</m:t>
        </m:r>
      </m:oMath>
      <w:r>
        <w:rPr>
          <w:lang w:val="en-GB"/>
        </w:rPr>
        <w:t xml:space="preserve">, represents the adhesion force. </w:t>
      </w:r>
    </w:p>
    <w:p w14:paraId="2885BB2B" w14:textId="77777777" w:rsidR="007437BF" w:rsidRDefault="007437BF" w:rsidP="009A4102">
      <w:pPr>
        <w:pStyle w:val="Newparagraph"/>
        <w:ind w:left="777" w:firstLine="0"/>
        <w:rPr>
          <w:lang w:val="en-GB"/>
        </w:rPr>
      </w:pPr>
    </w:p>
    <w:p w14:paraId="5EADB9E9" w14:textId="77777777" w:rsidR="007437BF" w:rsidRDefault="007437BF" w:rsidP="009A4102">
      <w:pPr>
        <w:pStyle w:val="Newparagraph"/>
        <w:ind w:left="777" w:firstLine="0"/>
        <w:rPr>
          <w:lang w:val="en-GB"/>
        </w:rPr>
      </w:pPr>
    </w:p>
    <w:p w14:paraId="46B7560C" w14:textId="34799438" w:rsidR="007F5134" w:rsidRDefault="007F5134" w:rsidP="007F5134">
      <w:pPr>
        <w:pStyle w:val="Heading1"/>
        <w:rPr>
          <w:lang w:val="en-GB"/>
        </w:rPr>
      </w:pPr>
      <w:r>
        <w:rPr>
          <w:lang w:val="en-GB"/>
        </w:rPr>
        <w:lastRenderedPageBreak/>
        <w:t>Results</w:t>
      </w:r>
      <w:r w:rsidR="00462E70">
        <w:rPr>
          <w:lang w:val="en-GB"/>
        </w:rPr>
        <w:t xml:space="preserve"> and </w:t>
      </w:r>
      <w:r w:rsidR="00A347D7">
        <w:rPr>
          <w:lang w:val="en-GB"/>
        </w:rPr>
        <w:t>Discussion</w:t>
      </w:r>
    </w:p>
    <w:p w14:paraId="66C37D0B" w14:textId="74603833" w:rsidR="00247C41" w:rsidRDefault="000C1C65" w:rsidP="002E0FA2">
      <w:pPr>
        <w:pStyle w:val="Newparagraph"/>
        <w:ind w:firstLine="0"/>
        <w:rPr>
          <w:lang w:val="en-GB"/>
        </w:rPr>
      </w:pPr>
      <w:r>
        <w:rPr>
          <w:lang w:val="en-GB"/>
        </w:rPr>
        <w:t>This study</w:t>
      </w:r>
      <w:r w:rsidR="009A4102">
        <w:rPr>
          <w:lang w:val="en-GB"/>
        </w:rPr>
        <w:t xml:space="preserve"> examined the </w:t>
      </w:r>
      <w:r w:rsidR="009A22C6">
        <w:rPr>
          <w:lang w:val="en-GB"/>
        </w:rPr>
        <w:t xml:space="preserve">preliminary mechanical characteristics of three tissues resected from </w:t>
      </w:r>
      <w:r w:rsidR="00D93ADB">
        <w:rPr>
          <w:lang w:val="en-GB"/>
        </w:rPr>
        <w:t xml:space="preserve">cancer patients. </w:t>
      </w:r>
      <w:r>
        <w:rPr>
          <w:lang w:val="en-GB"/>
        </w:rPr>
        <w:t>The tissues were stored in a biobank after clinical separation of the normal and cancer sections</w:t>
      </w:r>
      <w:r w:rsidR="00513027">
        <w:rPr>
          <w:lang w:val="en-GB"/>
        </w:rPr>
        <w:t xml:space="preserve">. </w:t>
      </w:r>
      <w:r w:rsidR="006D3D75">
        <w:rPr>
          <w:lang w:val="en-GB"/>
        </w:rPr>
        <w:t xml:space="preserve">The </w:t>
      </w:r>
      <w:r w:rsidR="002C2C54">
        <w:rPr>
          <w:lang w:val="en-GB"/>
        </w:rPr>
        <w:t xml:space="preserve">complete </w:t>
      </w:r>
      <w:r w:rsidR="006D3D75">
        <w:rPr>
          <w:lang w:val="en-GB"/>
        </w:rPr>
        <w:t>distribution</w:t>
      </w:r>
      <w:r w:rsidR="004B57C5">
        <w:rPr>
          <w:lang w:val="en-GB"/>
        </w:rPr>
        <w:t>s</w:t>
      </w:r>
      <w:r w:rsidR="006D3D75">
        <w:rPr>
          <w:lang w:val="en-GB"/>
        </w:rPr>
        <w:t xml:space="preserve"> of the </w:t>
      </w:r>
      <w:r w:rsidR="007A5248">
        <w:rPr>
          <w:lang w:val="en-GB"/>
        </w:rPr>
        <w:t>Young’s modulus</w:t>
      </w:r>
      <w:r w:rsidR="00DC4E8C">
        <w:rPr>
          <w:lang w:val="en-GB"/>
        </w:rPr>
        <w:t xml:space="preserve"> (blue colour)</w:t>
      </w:r>
      <w:r w:rsidR="007A5248">
        <w:rPr>
          <w:lang w:val="en-GB"/>
        </w:rPr>
        <w:t xml:space="preserve">, adhesion </w:t>
      </w:r>
      <w:r w:rsidR="00990FAF">
        <w:rPr>
          <w:lang w:val="en-GB"/>
        </w:rPr>
        <w:t>work</w:t>
      </w:r>
      <w:r w:rsidR="007A5248">
        <w:rPr>
          <w:lang w:val="en-GB"/>
        </w:rPr>
        <w:t xml:space="preserve"> </w:t>
      </w:r>
      <w:r w:rsidR="00DC4E8C">
        <w:rPr>
          <w:lang w:val="en-GB"/>
        </w:rPr>
        <w:t xml:space="preserve">(green colour) </w:t>
      </w:r>
      <w:r w:rsidR="007A5248">
        <w:rPr>
          <w:lang w:val="en-GB"/>
        </w:rPr>
        <w:t xml:space="preserve">and the deformation </w:t>
      </w:r>
      <w:r w:rsidR="00DC4E8C">
        <w:rPr>
          <w:lang w:val="en-GB"/>
        </w:rPr>
        <w:t xml:space="preserve">(yellow colour) </w:t>
      </w:r>
      <w:r w:rsidR="007A5248">
        <w:rPr>
          <w:lang w:val="en-GB"/>
        </w:rPr>
        <w:t xml:space="preserve">are presented in </w:t>
      </w:r>
      <w:r w:rsidR="00EC1A44">
        <w:rPr>
          <w:lang w:val="en-GB"/>
        </w:rPr>
        <w:t>Figures</w:t>
      </w:r>
      <w:r w:rsidR="007A5248">
        <w:rPr>
          <w:lang w:val="en-GB"/>
        </w:rPr>
        <w:t xml:space="preserve"> </w:t>
      </w:r>
      <w:r w:rsidR="008F7A73">
        <w:rPr>
          <w:lang w:val="en-GB"/>
        </w:rPr>
        <w:t>3-5</w:t>
      </w:r>
      <w:r w:rsidR="00E60F75">
        <w:rPr>
          <w:lang w:val="en-GB"/>
        </w:rPr>
        <w:t>.</w:t>
      </w:r>
      <w:r w:rsidR="005D34DD">
        <w:rPr>
          <w:lang w:val="en-GB"/>
        </w:rPr>
        <w:t xml:space="preserve"> </w:t>
      </w:r>
    </w:p>
    <w:p w14:paraId="708B78A0" w14:textId="6DDBFEF3" w:rsidR="00452D1C" w:rsidRDefault="00FB528D" w:rsidP="002E0FA2">
      <w:pPr>
        <w:pStyle w:val="Newparagraph"/>
        <w:ind w:firstLine="0"/>
        <w:rPr>
          <w:lang w:val="en-GB"/>
        </w:rPr>
      </w:pPr>
      <w:r>
        <w:rPr>
          <w:lang w:val="en-GB"/>
        </w:rPr>
        <w:t xml:space="preserve">The Young’s modulus was assessed to understand the </w:t>
      </w:r>
      <w:r w:rsidR="00B85712">
        <w:rPr>
          <w:lang w:val="en-GB"/>
        </w:rPr>
        <w:t xml:space="preserve">stiffness of the tissues using a nano-indentation tool. </w:t>
      </w:r>
      <w:r w:rsidR="005535E8">
        <w:rPr>
          <w:lang w:val="en-GB"/>
        </w:rPr>
        <w:t>These</w:t>
      </w:r>
      <w:r w:rsidR="00B85712">
        <w:rPr>
          <w:lang w:val="en-GB"/>
        </w:rPr>
        <w:t xml:space="preserve"> preliminary results </w:t>
      </w:r>
      <w:r w:rsidR="005535E8">
        <w:rPr>
          <w:lang w:val="en-GB"/>
        </w:rPr>
        <w:t>show</w:t>
      </w:r>
      <w:r w:rsidR="00B85712">
        <w:rPr>
          <w:lang w:val="en-GB"/>
        </w:rPr>
        <w:t xml:space="preserve"> that the </w:t>
      </w:r>
      <w:r w:rsidR="009365C9">
        <w:rPr>
          <w:lang w:val="en-GB"/>
        </w:rPr>
        <w:t xml:space="preserve">cancer biopsies have lower </w:t>
      </w:r>
      <w:r w:rsidR="003B5584">
        <w:rPr>
          <w:lang w:val="en-GB"/>
        </w:rPr>
        <w:t>stiffness</w:t>
      </w:r>
      <w:r w:rsidR="009365C9">
        <w:rPr>
          <w:lang w:val="en-GB"/>
        </w:rPr>
        <w:t xml:space="preserve"> </w:t>
      </w:r>
      <w:r w:rsidR="00A84497">
        <w:rPr>
          <w:lang w:val="en-GB"/>
        </w:rPr>
        <w:t>than</w:t>
      </w:r>
      <w:r w:rsidR="009365C9">
        <w:rPr>
          <w:lang w:val="en-GB"/>
        </w:rPr>
        <w:t xml:space="preserve"> the </w:t>
      </w:r>
      <w:r w:rsidR="006C4367">
        <w:rPr>
          <w:lang w:val="en-GB"/>
        </w:rPr>
        <w:t xml:space="preserve">normal tissues. This is in </w:t>
      </w:r>
      <w:r w:rsidR="003B5584">
        <w:rPr>
          <w:lang w:val="en-GB"/>
        </w:rPr>
        <w:t>tandem</w:t>
      </w:r>
      <w:r w:rsidR="006C4367">
        <w:rPr>
          <w:lang w:val="en-GB"/>
        </w:rPr>
        <w:t xml:space="preserve"> with previous results </w:t>
      </w:r>
      <w:r w:rsidR="008F7A73">
        <w:rPr>
          <w:lang w:val="en-GB"/>
        </w:rPr>
        <w:t>reported for</w:t>
      </w:r>
      <w:r w:rsidR="006C4367">
        <w:rPr>
          <w:lang w:val="en-GB"/>
        </w:rPr>
        <w:t xml:space="preserve"> </w:t>
      </w:r>
      <w:r w:rsidR="003B5584">
        <w:rPr>
          <w:lang w:val="en-GB"/>
        </w:rPr>
        <w:t>single-cell</w:t>
      </w:r>
      <w:r w:rsidR="00C21C8C">
        <w:rPr>
          <w:lang w:val="en-GB"/>
        </w:rPr>
        <w:t xml:space="preserve"> analysis</w:t>
      </w:r>
      <w:r w:rsidR="00B67DE0">
        <w:rPr>
          <w:lang w:val="en-GB"/>
        </w:rPr>
        <w:t xml:space="preserve"> </w:t>
      </w:r>
      <w:sdt>
        <w:sdtPr>
          <w:rPr>
            <w:color w:val="000000"/>
            <w:lang w:val="en-GB"/>
          </w:rPr>
          <w:tag w:val="MENDELEY_CITATION_v3_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"/>
          <w:id w:val="-979921229"/>
          <w:placeholder>
            <w:docPart w:val="DefaultPlaceholder_-1854013440"/>
          </w:placeholder>
        </w:sdtPr>
        <w:sdtContent>
          <w:r w:rsidR="00B67DE0" w:rsidRPr="00B67DE0">
            <w:rPr>
              <w:color w:val="000000"/>
              <w:lang w:val="en-GB"/>
            </w:rPr>
            <w:t>[14]</w:t>
          </w:r>
        </w:sdtContent>
      </w:sdt>
      <w:r w:rsidR="00C21C8C">
        <w:rPr>
          <w:lang w:val="en-GB"/>
        </w:rPr>
        <w:t>. However, the distribution</w:t>
      </w:r>
      <w:r w:rsidR="008F7A73">
        <w:rPr>
          <w:lang w:val="en-GB"/>
        </w:rPr>
        <w:t>s</w:t>
      </w:r>
      <w:r w:rsidR="00C21C8C">
        <w:rPr>
          <w:lang w:val="en-GB"/>
        </w:rPr>
        <w:t xml:space="preserve"> </w:t>
      </w:r>
      <w:r w:rsidR="008F7A73">
        <w:rPr>
          <w:lang w:val="en-GB"/>
        </w:rPr>
        <w:t>in Figures 3A, 4A</w:t>
      </w:r>
      <w:r w:rsidR="00A84497">
        <w:rPr>
          <w:lang w:val="en-GB"/>
        </w:rPr>
        <w:t xml:space="preserve">, and 5A show that some indented spots in the normal tissues still have </w:t>
      </w:r>
      <w:r w:rsidR="00EB769D">
        <w:rPr>
          <w:lang w:val="en-GB"/>
        </w:rPr>
        <w:t xml:space="preserve">values </w:t>
      </w:r>
      <w:r w:rsidR="003B5584">
        <w:rPr>
          <w:lang w:val="en-GB"/>
        </w:rPr>
        <w:t>that fall within the range of the distribution noted from the cancer tissues</w:t>
      </w:r>
      <w:r w:rsidR="006B6A08">
        <w:rPr>
          <w:lang w:val="en-GB"/>
        </w:rPr>
        <w:t xml:space="preserve"> (Figures 3</w:t>
      </w:r>
      <w:r w:rsidR="002739DD">
        <w:rPr>
          <w:lang w:val="en-GB"/>
        </w:rPr>
        <w:t>D</w:t>
      </w:r>
      <w:r w:rsidR="006B6A08">
        <w:rPr>
          <w:lang w:val="en-GB"/>
        </w:rPr>
        <w:t>, 4</w:t>
      </w:r>
      <w:r w:rsidR="002739DD">
        <w:rPr>
          <w:lang w:val="en-GB"/>
        </w:rPr>
        <w:t>D</w:t>
      </w:r>
      <w:r w:rsidR="006B6A08">
        <w:rPr>
          <w:lang w:val="en-GB"/>
        </w:rPr>
        <w:t xml:space="preserve"> and 5</w:t>
      </w:r>
      <w:r w:rsidR="002739DD">
        <w:rPr>
          <w:lang w:val="en-GB"/>
        </w:rPr>
        <w:t>D</w:t>
      </w:r>
      <w:r w:rsidR="006B6A08">
        <w:rPr>
          <w:lang w:val="en-GB"/>
        </w:rPr>
        <w:t>)</w:t>
      </w:r>
      <w:r w:rsidR="003B5584">
        <w:rPr>
          <w:lang w:val="en-GB"/>
        </w:rPr>
        <w:t xml:space="preserve">. </w:t>
      </w:r>
      <w:r w:rsidR="00A84497">
        <w:rPr>
          <w:lang w:val="en-GB"/>
        </w:rPr>
        <w:t>These findings imply</w:t>
      </w:r>
      <w:r w:rsidR="00A37FD0">
        <w:rPr>
          <w:lang w:val="en-GB"/>
        </w:rPr>
        <w:t xml:space="preserve"> that the stiffness at the </w:t>
      </w:r>
      <w:r w:rsidR="004B57C5">
        <w:rPr>
          <w:lang w:val="en-GB"/>
        </w:rPr>
        <w:t>nano-scale</w:t>
      </w:r>
      <w:r w:rsidR="00A37FD0">
        <w:rPr>
          <w:lang w:val="en-GB"/>
        </w:rPr>
        <w:t xml:space="preserve"> level for </w:t>
      </w:r>
      <w:r w:rsidR="001F5D7B">
        <w:rPr>
          <w:lang w:val="en-GB"/>
        </w:rPr>
        <w:t>tissues</w:t>
      </w:r>
      <w:r w:rsidR="00A37FD0">
        <w:rPr>
          <w:lang w:val="en-GB"/>
        </w:rPr>
        <w:t xml:space="preserve"> obtained from cancer patients can be </w:t>
      </w:r>
      <w:r w:rsidR="001F5D7B">
        <w:rPr>
          <w:lang w:val="en-GB"/>
        </w:rPr>
        <w:t>heterogeneous,</w:t>
      </w:r>
      <w:r w:rsidR="00F6424C">
        <w:rPr>
          <w:lang w:val="en-GB"/>
        </w:rPr>
        <w:t xml:space="preserve"> and further analysis should be carried out to understand the </w:t>
      </w:r>
      <w:r w:rsidR="007C7D87">
        <w:rPr>
          <w:lang w:val="en-GB"/>
        </w:rPr>
        <w:t>extent of these overlaps</w:t>
      </w:r>
      <w:r w:rsidR="00CC4E12">
        <w:rPr>
          <w:lang w:val="en-GB"/>
        </w:rPr>
        <w:t>.</w:t>
      </w:r>
      <w:r w:rsidR="00B120E1">
        <w:rPr>
          <w:lang w:val="en-GB"/>
        </w:rPr>
        <w:t xml:space="preserve"> This can also mean that the mechanical signature affected by point-to-point measurement is cellular dependent rather than the whole tissue.</w:t>
      </w:r>
    </w:p>
    <w:p w14:paraId="68860464" w14:textId="695B5508" w:rsidR="007C7D87" w:rsidRDefault="00637B97" w:rsidP="002E0FA2">
      <w:pPr>
        <w:pStyle w:val="Newparagraph"/>
        <w:ind w:firstLine="0"/>
        <w:rPr>
          <w:lang w:val="en-GB"/>
        </w:rPr>
      </w:pPr>
      <w:r>
        <w:rPr>
          <w:lang w:val="en-GB"/>
        </w:rPr>
        <w:t xml:space="preserve"> </w:t>
      </w:r>
    </w:p>
    <w:p w14:paraId="325BA036" w14:textId="16C02A1F" w:rsidR="006A689A" w:rsidRDefault="007B08E9" w:rsidP="006A689A">
      <w:pPr>
        <w:keepNext/>
      </w:pPr>
      <w:r>
        <w:rPr>
          <w:noProof/>
        </w:rPr>
        <mc:AlternateContent>
          <mc:Choice Requires="wps">
            <w:drawing>
              <wp:anchor distT="0" distB="0" distL="114300" distR="114300" simplePos="0" relativeHeight="251663360" behindDoc="0" locked="0" layoutInCell="1" allowOverlap="1" wp14:anchorId="1DDE1AC1" wp14:editId="35341A44">
                <wp:simplePos x="0" y="0"/>
                <wp:positionH relativeFrom="column">
                  <wp:posOffset>5227502</wp:posOffset>
                </wp:positionH>
                <wp:positionV relativeFrom="paragraph">
                  <wp:posOffset>843280</wp:posOffset>
                </wp:positionV>
                <wp:extent cx="562000" cy="470755"/>
                <wp:effectExtent l="0" t="0" r="0" b="5715"/>
                <wp:wrapNone/>
                <wp:docPr id="1018402968"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41A88D14" w14:textId="0DA0201F" w:rsidR="000D3EB3" w:rsidRPr="000D3EB3" w:rsidRDefault="000D3EB3"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E1AC1" id="_x0000_t202" coordsize="21600,21600" o:spt="202" path="m,l,21600r21600,l21600,xe">
                <v:stroke joinstyle="miter"/>
                <v:path gradientshapeok="t" o:connecttype="rect"/>
              </v:shapetype>
              <v:shape id="Text Box 1" o:spid="_x0000_s1026" type="#_x0000_t202" style="position:absolute;left:0;text-align:left;margin-left:411.6pt;margin-top:66.4pt;width:44.25pt;height:37.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" filled="f" stroked="f">
                <v:textbox>
                  <w:txbxContent>
                    <w:p w14:paraId="41A88D14" w14:textId="0DA0201F" w:rsidR="000D3EB3" w:rsidRPr="000D3EB3" w:rsidRDefault="000D3EB3"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v:shape>
            </w:pict>
          </mc:Fallback>
        </mc:AlternateContent>
      </w:r>
      <w:r w:rsidR="00DC2562">
        <w:rPr>
          <w:noProof/>
        </w:rPr>
        <mc:AlternateContent>
          <mc:Choice Requires="wps">
            <w:drawing>
              <wp:anchor distT="0" distB="0" distL="114300" distR="114300" simplePos="0" relativeHeight="251669504" behindDoc="0" locked="0" layoutInCell="1" allowOverlap="1" wp14:anchorId="269561CF" wp14:editId="18D7052D">
                <wp:simplePos x="0" y="0"/>
                <wp:positionH relativeFrom="column">
                  <wp:posOffset>5322078</wp:posOffset>
                </wp:positionH>
                <wp:positionV relativeFrom="paragraph">
                  <wp:posOffset>2068830</wp:posOffset>
                </wp:positionV>
                <wp:extent cx="562000" cy="470755"/>
                <wp:effectExtent l="0" t="0" r="0" b="5715"/>
                <wp:wrapNone/>
                <wp:docPr id="550400303"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6AB34588" w14:textId="46C18C77"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561CF" id="_x0000_s1027" type="#_x0000_t202" style="position:absolute;left:0;text-align:left;margin-left:419.05pt;margin-top:162.9pt;width:44.25pt;height:37.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" filled="f" stroked="f">
                <v:textbox>
                  <w:txbxContent>
                    <w:p w14:paraId="6AB34588" w14:textId="46C18C77"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v:shape>
            </w:pict>
          </mc:Fallback>
        </mc:AlternateContent>
      </w:r>
      <w:r w:rsidR="000D3EB3">
        <w:rPr>
          <w:noProof/>
        </w:rPr>
        <mc:AlternateContent>
          <mc:Choice Requires="wps">
            <w:drawing>
              <wp:anchor distT="0" distB="0" distL="114300" distR="114300" simplePos="0" relativeHeight="251667456" behindDoc="0" locked="0" layoutInCell="1" allowOverlap="1" wp14:anchorId="1DD828B7" wp14:editId="624AA52B">
                <wp:simplePos x="0" y="0"/>
                <wp:positionH relativeFrom="column">
                  <wp:posOffset>3353332</wp:posOffset>
                </wp:positionH>
                <wp:positionV relativeFrom="paragraph">
                  <wp:posOffset>2318734</wp:posOffset>
                </wp:positionV>
                <wp:extent cx="562000" cy="470755"/>
                <wp:effectExtent l="0" t="0" r="0" b="5715"/>
                <wp:wrapNone/>
                <wp:docPr id="2084270720"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702A85ED" w14:textId="08D1817C" w:rsidR="000D3EB3" w:rsidRPr="000D3EB3" w:rsidRDefault="000D3EB3"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28B7" id="_x0000_s1028" type="#_x0000_t202" style="position:absolute;left:0;text-align:left;margin-left:264.05pt;margin-top:182.6pt;width:44.25pt;height:37.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" filled="f" stroked="f">
                <v:textbox>
                  <w:txbxContent>
                    <w:p w14:paraId="702A85ED" w14:textId="08D1817C" w:rsidR="000D3EB3" w:rsidRPr="000D3EB3" w:rsidRDefault="000D3EB3"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v:shape>
            </w:pict>
          </mc:Fallback>
        </mc:AlternateContent>
      </w:r>
      <w:r w:rsidR="000D3EB3">
        <w:rPr>
          <w:noProof/>
        </w:rPr>
        <mc:AlternateContent>
          <mc:Choice Requires="wps">
            <w:drawing>
              <wp:anchor distT="0" distB="0" distL="114300" distR="114300" simplePos="0" relativeHeight="251665408" behindDoc="0" locked="0" layoutInCell="1" allowOverlap="1" wp14:anchorId="4C4C9902" wp14:editId="5916B8A0">
                <wp:simplePos x="0" y="0"/>
                <wp:positionH relativeFrom="column">
                  <wp:posOffset>1428387</wp:posOffset>
                </wp:positionH>
                <wp:positionV relativeFrom="paragraph">
                  <wp:posOffset>2320627</wp:posOffset>
                </wp:positionV>
                <wp:extent cx="562000" cy="470755"/>
                <wp:effectExtent l="0" t="0" r="0" b="5715"/>
                <wp:wrapNone/>
                <wp:docPr id="1269382136"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4BF5A547" w14:textId="4DBD3B5C" w:rsidR="000D3EB3" w:rsidRPr="000D3EB3" w:rsidRDefault="000D3EB3"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C9902" id="_x0000_s1029" type="#_x0000_t202" style="position:absolute;left:0;text-align:left;margin-left:112.45pt;margin-top:182.75pt;width:44.25pt;height:37.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" filled="f" stroked="f">
                <v:textbox>
                  <w:txbxContent>
                    <w:p w14:paraId="4BF5A547" w14:textId="4DBD3B5C" w:rsidR="000D3EB3" w:rsidRPr="000D3EB3" w:rsidRDefault="000D3EB3"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v:shape>
            </w:pict>
          </mc:Fallback>
        </mc:AlternateContent>
      </w:r>
      <w:r w:rsidR="000D3EB3">
        <w:rPr>
          <w:noProof/>
        </w:rPr>
        <mc:AlternateContent>
          <mc:Choice Requires="wps">
            <w:drawing>
              <wp:anchor distT="0" distB="0" distL="114300" distR="114300" simplePos="0" relativeHeight="251661312" behindDoc="0" locked="0" layoutInCell="1" allowOverlap="1" wp14:anchorId="6DC76D61" wp14:editId="3F23E2A4">
                <wp:simplePos x="0" y="0"/>
                <wp:positionH relativeFrom="column">
                  <wp:posOffset>3323732</wp:posOffset>
                </wp:positionH>
                <wp:positionV relativeFrom="paragraph">
                  <wp:posOffset>883220</wp:posOffset>
                </wp:positionV>
                <wp:extent cx="562000" cy="470755"/>
                <wp:effectExtent l="0" t="0" r="0" b="5715"/>
                <wp:wrapNone/>
                <wp:docPr id="1228463753"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4BEB9439" w14:textId="36B0111C" w:rsidR="000D3EB3" w:rsidRPr="000D3EB3" w:rsidRDefault="000D3EB3"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76D61" id="_x0000_s1030" type="#_x0000_t202" style="position:absolute;left:0;text-align:left;margin-left:261.7pt;margin-top:69.55pt;width:44.25pt;height:37.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" filled="f" stroked="f">
                <v:textbox>
                  <w:txbxContent>
                    <w:p w14:paraId="4BEB9439" w14:textId="36B0111C" w:rsidR="000D3EB3" w:rsidRPr="000D3EB3" w:rsidRDefault="000D3EB3"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sidR="00C406F7">
        <w:rPr>
          <w:noProof/>
        </w:rPr>
        <mc:AlternateContent>
          <mc:Choice Requires="wps">
            <w:drawing>
              <wp:anchor distT="0" distB="0" distL="114300" distR="114300" simplePos="0" relativeHeight="251659264" behindDoc="0" locked="0" layoutInCell="1" allowOverlap="1" wp14:anchorId="5188DD77" wp14:editId="52523580">
                <wp:simplePos x="0" y="0"/>
                <wp:positionH relativeFrom="column">
                  <wp:posOffset>1380438</wp:posOffset>
                </wp:positionH>
                <wp:positionV relativeFrom="paragraph">
                  <wp:posOffset>880576</wp:posOffset>
                </wp:positionV>
                <wp:extent cx="562000" cy="470755"/>
                <wp:effectExtent l="0" t="0" r="0" b="5715"/>
                <wp:wrapNone/>
                <wp:docPr id="1047188037"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73149B4E" w14:textId="5994177D" w:rsidR="00C406F7" w:rsidRPr="000D3EB3" w:rsidRDefault="00C406F7" w:rsidP="00C406F7">
                            <w:pPr>
                              <w:pStyle w:val="Newparagraph"/>
                              <w:jc w:val="cente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3EB3">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8DD77" id="_x0000_s1031" type="#_x0000_t202" style="position:absolute;left:0;text-align:left;margin-left:108.7pt;margin-top:69.35pt;width:44.25pt;height:37.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" filled="f" stroked="f">
                <v:textbox>
                  <w:txbxContent>
                    <w:p w14:paraId="73149B4E" w14:textId="5994177D" w:rsidR="00C406F7" w:rsidRPr="000D3EB3" w:rsidRDefault="00C406F7" w:rsidP="00C406F7">
                      <w:pPr>
                        <w:pStyle w:val="Newparagraph"/>
                        <w:jc w:val="cente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3EB3">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sidR="00CE592E" w:rsidRPr="00D95306">
        <w:rPr>
          <w:noProof/>
        </w:rPr>
        <w:drawing>
          <wp:inline distT="0" distB="0" distL="0" distR="0" wp14:anchorId="7BE5CE79" wp14:editId="790B6F05">
            <wp:extent cx="1875600" cy="1440000"/>
            <wp:effectExtent l="0" t="0" r="0" b="8255"/>
            <wp:docPr id="1946716996" name="Picture 1" descr="A graph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16996" name="Picture 1" descr="A graph of a normal distribution&#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r w:rsidR="00CE592E">
        <w:rPr>
          <w:noProof/>
        </w:rPr>
        <w:drawing>
          <wp:inline distT="0" distB="0" distL="0" distR="0" wp14:anchorId="3657D5A0" wp14:editId="46AF0C6D">
            <wp:extent cx="1875600" cy="1440000"/>
            <wp:effectExtent l="0" t="0" r="0" b="8255"/>
            <wp:docPr id="1336698778" name="Picture 3"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98778" name="Picture 3" descr="A graph with a red line&#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r w:rsidR="00CE592E">
        <w:rPr>
          <w:noProof/>
        </w:rPr>
        <w:drawing>
          <wp:inline distT="0" distB="0" distL="0" distR="0" wp14:anchorId="5CF09B57" wp14:editId="15844973">
            <wp:extent cx="1875600" cy="1440000"/>
            <wp:effectExtent l="0" t="0" r="0" b="8255"/>
            <wp:docPr id="1122208301" name="Picture 4" descr="A graph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08301" name="Picture 4" descr="A graph of a normal distribution&#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r w:rsidR="00CE592E">
        <w:rPr>
          <w:noProof/>
        </w:rPr>
        <w:drawing>
          <wp:inline distT="0" distB="0" distL="0" distR="0" wp14:anchorId="0F028963" wp14:editId="6F5D4ED0">
            <wp:extent cx="1875600" cy="1440000"/>
            <wp:effectExtent l="0" t="0" r="0" b="8255"/>
            <wp:docPr id="1635020123" name="Picture 7" descr="A graph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20123" name="Picture 7" descr="A graph of a normal distribution&#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r w:rsidR="00CE592E">
        <w:rPr>
          <w:noProof/>
        </w:rPr>
        <w:drawing>
          <wp:inline distT="0" distB="0" distL="0" distR="0" wp14:anchorId="69A57613" wp14:editId="61049333">
            <wp:extent cx="1899999" cy="1440000"/>
            <wp:effectExtent l="0" t="0" r="5080" b="8255"/>
            <wp:docPr id="18895446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44628" name="Picture 6"/>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899999" cy="1440000"/>
                    </a:xfrm>
                    <a:prstGeom prst="rect">
                      <a:avLst/>
                    </a:prstGeom>
                    <a:noFill/>
                    <a:ln>
                      <a:noFill/>
                    </a:ln>
                  </pic:spPr>
                </pic:pic>
              </a:graphicData>
            </a:graphic>
          </wp:inline>
        </w:drawing>
      </w:r>
      <w:r w:rsidR="00CE592E">
        <w:rPr>
          <w:noProof/>
        </w:rPr>
        <w:drawing>
          <wp:inline distT="0" distB="0" distL="0" distR="0" wp14:anchorId="6BEB7CB0" wp14:editId="441B6EB0">
            <wp:extent cx="1875600" cy="1440000"/>
            <wp:effectExtent l="0" t="0" r="0" b="8255"/>
            <wp:docPr id="576772340" name="Picture 8"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72340" name="Picture 8" descr="A graph with a red line&#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p>
    <w:p w14:paraId="65189A56" w14:textId="3E06B6D0" w:rsidR="00CE592E" w:rsidRDefault="006A689A" w:rsidP="006A689A">
      <w:pPr>
        <w:pStyle w:val="Caption"/>
        <w:rPr>
          <w:i w:val="0"/>
          <w:iCs w:val="0"/>
          <w:color w:val="auto"/>
        </w:rPr>
      </w:pPr>
      <w:r w:rsidRPr="006A689A">
        <w:rPr>
          <w:i w:val="0"/>
          <w:iCs w:val="0"/>
          <w:color w:val="auto"/>
        </w:rPr>
        <w:t xml:space="preserve">Figure </w:t>
      </w:r>
      <w:r w:rsidRPr="006A689A">
        <w:rPr>
          <w:i w:val="0"/>
          <w:iCs w:val="0"/>
          <w:color w:val="auto"/>
        </w:rPr>
        <w:fldChar w:fldCharType="begin"/>
      </w:r>
      <w:r w:rsidRPr="006A689A">
        <w:rPr>
          <w:i w:val="0"/>
          <w:iCs w:val="0"/>
          <w:color w:val="auto"/>
        </w:rPr>
        <w:instrText xml:space="preserve"> SEQ Figure \* ARABIC </w:instrText>
      </w:r>
      <w:r w:rsidRPr="006A689A">
        <w:rPr>
          <w:i w:val="0"/>
          <w:iCs w:val="0"/>
          <w:color w:val="auto"/>
        </w:rPr>
        <w:fldChar w:fldCharType="separate"/>
      </w:r>
      <w:r w:rsidR="003A3939">
        <w:rPr>
          <w:i w:val="0"/>
          <w:iCs w:val="0"/>
          <w:noProof/>
          <w:color w:val="auto"/>
        </w:rPr>
        <w:t>3</w:t>
      </w:r>
      <w:r w:rsidRPr="006A689A">
        <w:rPr>
          <w:i w:val="0"/>
          <w:iCs w:val="0"/>
          <w:color w:val="auto"/>
        </w:rPr>
        <w:fldChar w:fldCharType="end"/>
      </w:r>
      <w:r w:rsidRPr="006A689A">
        <w:rPr>
          <w:i w:val="0"/>
          <w:iCs w:val="0"/>
          <w:color w:val="auto"/>
        </w:rPr>
        <w:t xml:space="preserve">: Distribution of the mechanical properties of breast biopsy </w:t>
      </w:r>
      <w:r w:rsidR="00F26AB9">
        <w:rPr>
          <w:i w:val="0"/>
          <w:iCs w:val="0"/>
          <w:color w:val="auto"/>
        </w:rPr>
        <w:t xml:space="preserve">(BP1) </w:t>
      </w:r>
      <w:r w:rsidRPr="006A689A">
        <w:rPr>
          <w:i w:val="0"/>
          <w:iCs w:val="0"/>
          <w:color w:val="auto"/>
        </w:rPr>
        <w:t xml:space="preserve">from a patient. </w:t>
      </w:r>
      <w:r w:rsidR="00AA7D4B">
        <w:rPr>
          <w:i w:val="0"/>
          <w:iCs w:val="0"/>
          <w:color w:val="auto"/>
        </w:rPr>
        <w:t>(</w:t>
      </w:r>
      <w:r w:rsidR="008D6CD2">
        <w:rPr>
          <w:color w:val="auto"/>
        </w:rPr>
        <w:t>top</w:t>
      </w:r>
      <w:r w:rsidR="00AA7D4B">
        <w:rPr>
          <w:i w:val="0"/>
          <w:iCs w:val="0"/>
          <w:color w:val="auto"/>
        </w:rPr>
        <w:t>)</w:t>
      </w:r>
      <w:r>
        <w:rPr>
          <w:i w:val="0"/>
          <w:iCs w:val="0"/>
          <w:color w:val="auto"/>
        </w:rPr>
        <w:t xml:space="preserve"> </w:t>
      </w:r>
      <w:r w:rsidR="008D6CD2">
        <w:rPr>
          <w:i w:val="0"/>
          <w:iCs w:val="0"/>
          <w:color w:val="auto"/>
        </w:rPr>
        <w:t>H</w:t>
      </w:r>
      <w:r w:rsidR="00D914EB">
        <w:rPr>
          <w:i w:val="0"/>
          <w:iCs w:val="0"/>
          <w:color w:val="auto"/>
        </w:rPr>
        <w:t xml:space="preserve">istograms </w:t>
      </w:r>
      <w:r w:rsidR="0055742F">
        <w:rPr>
          <w:i w:val="0"/>
          <w:iCs w:val="0"/>
          <w:color w:val="auto"/>
        </w:rPr>
        <w:t>represent</w:t>
      </w:r>
      <w:r>
        <w:rPr>
          <w:i w:val="0"/>
          <w:iCs w:val="0"/>
          <w:color w:val="auto"/>
        </w:rPr>
        <w:t xml:space="preserve"> a normal tissue</w:t>
      </w:r>
      <w:r w:rsidRPr="006A689A">
        <w:rPr>
          <w:i w:val="0"/>
          <w:iCs w:val="0"/>
          <w:color w:val="auto"/>
        </w:rPr>
        <w:t xml:space="preserve"> biopsy.</w:t>
      </w:r>
      <w:r w:rsidR="008D6CD2">
        <w:rPr>
          <w:i w:val="0"/>
          <w:iCs w:val="0"/>
          <w:color w:val="auto"/>
        </w:rPr>
        <w:t xml:space="preserve"> (</w:t>
      </w:r>
      <w:r w:rsidR="008D6CD2" w:rsidRPr="008D6CD2">
        <w:rPr>
          <w:color w:val="auto"/>
        </w:rPr>
        <w:t>bottom</w:t>
      </w:r>
      <w:r w:rsidR="008D6CD2">
        <w:rPr>
          <w:i w:val="0"/>
          <w:iCs w:val="0"/>
          <w:color w:val="auto"/>
        </w:rPr>
        <w:t>)</w:t>
      </w:r>
      <w:r w:rsidRPr="006A689A">
        <w:rPr>
          <w:i w:val="0"/>
          <w:iCs w:val="0"/>
          <w:color w:val="auto"/>
        </w:rPr>
        <w:t>: Cancer tissue biopsy</w:t>
      </w:r>
    </w:p>
    <w:p w14:paraId="215DAE48" w14:textId="11FBECDE" w:rsidR="00E236E2" w:rsidRPr="00E236E2" w:rsidRDefault="00E236E2" w:rsidP="00605DE9">
      <w:pPr>
        <w:jc w:val="both"/>
      </w:pPr>
      <w:r>
        <w:t xml:space="preserve">Another property examined is the </w:t>
      </w:r>
      <w:r w:rsidR="00502BF0">
        <w:t xml:space="preserve">extent of deformation of the samples under </w:t>
      </w:r>
      <w:r w:rsidR="005A1704">
        <w:t xml:space="preserve">indentation </w:t>
      </w:r>
      <w:r w:rsidR="00502BF0">
        <w:t>stress</w:t>
      </w:r>
      <w:r>
        <w:t xml:space="preserve">. </w:t>
      </w:r>
      <w:r w:rsidR="00502BF0">
        <w:t xml:space="preserve">This deformation can </w:t>
      </w:r>
      <w:r w:rsidR="009075DE">
        <w:t>affect</w:t>
      </w:r>
      <w:r w:rsidR="00502BF0">
        <w:t xml:space="preserve"> cell-to-cell interaction or when a cell tries to manoeuvre through </w:t>
      </w:r>
      <w:r w:rsidR="00F73E6D">
        <w:t xml:space="preserve">channels (e.g. vessels) with </w:t>
      </w:r>
      <w:r w:rsidR="006828E2">
        <w:t xml:space="preserve">a </w:t>
      </w:r>
      <w:r w:rsidR="00F73E6D">
        <w:t xml:space="preserve">narrower dimension. </w:t>
      </w:r>
      <w:r w:rsidR="001C3264">
        <w:t>A comparison</w:t>
      </w:r>
      <w:r w:rsidR="00890265">
        <w:t xml:space="preserve"> in </w:t>
      </w:r>
      <w:r w:rsidR="002C42C4">
        <w:t>F</w:t>
      </w:r>
      <w:r w:rsidR="00890265">
        <w:t>igure 3 (B</w:t>
      </w:r>
      <w:r w:rsidR="002C42C4">
        <w:t xml:space="preserve"> </w:t>
      </w:r>
      <w:r w:rsidR="00890265">
        <w:t xml:space="preserve">and E) shows that the </w:t>
      </w:r>
      <w:r w:rsidR="00FA32BA">
        <w:t xml:space="preserve">extent of deformation is well distributed for the </w:t>
      </w:r>
      <w:r w:rsidR="0008385C">
        <w:t xml:space="preserve">breast </w:t>
      </w:r>
      <w:r w:rsidR="00FA32BA">
        <w:t xml:space="preserve">cancer tissue compared to the normal tissue. Also, the </w:t>
      </w:r>
      <w:r w:rsidR="00FA66ED">
        <w:t xml:space="preserve">mean deformation value was higher in the cancer </w:t>
      </w:r>
      <w:r w:rsidR="003F4E47">
        <w:t>tissues. A sim</w:t>
      </w:r>
      <w:r w:rsidR="00033A66">
        <w:t>ilar trend was observed in the colorectal tissues</w:t>
      </w:r>
      <w:r w:rsidR="00500A0E">
        <w:t>, as</w:t>
      </w:r>
      <w:r w:rsidR="00033A66">
        <w:t xml:space="preserve"> shown in </w:t>
      </w:r>
      <w:r w:rsidR="00605DE9">
        <w:t>Figure</w:t>
      </w:r>
      <w:r w:rsidR="00033A66">
        <w:t xml:space="preserve"> 5 (B and E). This </w:t>
      </w:r>
      <w:r w:rsidR="00BD4035">
        <w:t>may be due</w:t>
      </w:r>
      <w:r w:rsidR="00390579">
        <w:t xml:space="preserve"> to</w:t>
      </w:r>
      <w:r w:rsidR="00E66D05">
        <w:t xml:space="preserve"> the ability of the </w:t>
      </w:r>
      <w:r w:rsidR="00605DE9">
        <w:t xml:space="preserve">constituent cells that make up </w:t>
      </w:r>
      <w:r w:rsidR="00E56FB2">
        <w:t xml:space="preserve">the tissue to deform under stress. This </w:t>
      </w:r>
      <w:r w:rsidR="00390579">
        <w:t xml:space="preserve">can </w:t>
      </w:r>
      <w:r w:rsidR="001C7921">
        <w:t>allow the cells</w:t>
      </w:r>
      <w:r w:rsidR="00E56FB2">
        <w:t xml:space="preserve"> to disintegrate and migrate to a new site. This </w:t>
      </w:r>
      <w:r w:rsidR="002B1824">
        <w:t>process is usually the hallmark of metastasis.</w:t>
      </w:r>
      <w:r w:rsidR="00E24FBD">
        <w:t xml:space="preserve"> </w:t>
      </w:r>
      <w:r w:rsidR="00221D66">
        <w:t>An</w:t>
      </w:r>
      <w:r w:rsidR="00E24FBD">
        <w:t xml:space="preserve"> exception was noted with the breast biopsy measurements in Figures 4 (B and E).  A previous report indicated that th</w:t>
      </w:r>
      <w:r w:rsidR="00ED7E52">
        <w:t>is</w:t>
      </w:r>
      <w:r w:rsidR="00E24FBD">
        <w:t xml:space="preserve"> may </w:t>
      </w:r>
      <w:r w:rsidR="00500A0E">
        <w:t>result from</w:t>
      </w:r>
      <w:r w:rsidR="00E24FBD">
        <w:t xml:space="preserve"> the alteration in the cytoskeletal architecture of the cells that form the tissue under study</w:t>
      </w:r>
      <w:r w:rsidR="00ED7E52">
        <w:t xml:space="preserve"> </w:t>
      </w:r>
      <w:sdt>
        <w:sdtPr>
          <w:rPr>
            <w:color w:val="000000"/>
          </w:rPr>
          <w:tag w:val="MENDELEY_CITATION_v3_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"/>
          <w:id w:val="-1569024611"/>
          <w:placeholder>
            <w:docPart w:val="DefaultPlaceholder_-1854013440"/>
          </w:placeholder>
        </w:sdtPr>
        <w:sdtContent>
          <w:r w:rsidR="00B67DE0" w:rsidRPr="00B67DE0">
            <w:rPr>
              <w:color w:val="000000"/>
            </w:rPr>
            <w:t>[14, 15]</w:t>
          </w:r>
        </w:sdtContent>
      </w:sdt>
      <w:r w:rsidR="00E24FBD">
        <w:t>. Thus</w:t>
      </w:r>
      <w:r w:rsidR="00CE2C84">
        <w:t>,</w:t>
      </w:r>
      <w:r w:rsidR="00E24FBD">
        <w:t xml:space="preserve"> </w:t>
      </w:r>
      <w:r w:rsidR="00CE2C84">
        <w:t xml:space="preserve">further details of the roles of </w:t>
      </w:r>
      <w:r w:rsidR="006828E2">
        <w:t>the cytoskeleton in cells extracted from such tissues are</w:t>
      </w:r>
      <w:r w:rsidR="00CE2C84">
        <w:t xml:space="preserve"> imperative.</w:t>
      </w:r>
      <w:r w:rsidR="00E24FBD">
        <w:t xml:space="preserve"> </w:t>
      </w:r>
    </w:p>
    <w:p w14:paraId="5C4757E1" w14:textId="09A23AA7" w:rsidR="00B109DE" w:rsidRDefault="00DC2562" w:rsidP="00B109DE">
      <w:pPr>
        <w:keepNext/>
      </w:pPr>
      <w:r>
        <w:rPr>
          <w:noProof/>
        </w:rPr>
        <w:lastRenderedPageBreak/>
        <mc:AlternateContent>
          <mc:Choice Requires="wps">
            <w:drawing>
              <wp:anchor distT="0" distB="0" distL="114300" distR="114300" simplePos="0" relativeHeight="251681792" behindDoc="0" locked="0" layoutInCell="1" allowOverlap="1" wp14:anchorId="7349F403" wp14:editId="249E79AD">
                <wp:simplePos x="0" y="0"/>
                <wp:positionH relativeFrom="column">
                  <wp:posOffset>1425770</wp:posOffset>
                </wp:positionH>
                <wp:positionV relativeFrom="paragraph">
                  <wp:posOffset>2304208</wp:posOffset>
                </wp:positionV>
                <wp:extent cx="562000" cy="470755"/>
                <wp:effectExtent l="0" t="0" r="0" b="5715"/>
                <wp:wrapNone/>
                <wp:docPr id="1133445240"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2525F3AD" w14:textId="142CF0D0"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9F403" id="_x0000_s1032" type="#_x0000_t202" style="position:absolute;left:0;text-align:left;margin-left:112.25pt;margin-top:181.45pt;width:44.25pt;height:37.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" filled="f" stroked="f">
                <v:textbox>
                  <w:txbxContent>
                    <w:p w14:paraId="2525F3AD" w14:textId="142CF0D0"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5FFDB7AF" wp14:editId="0F202511">
                <wp:simplePos x="0" y="0"/>
                <wp:positionH relativeFrom="column">
                  <wp:posOffset>3343146</wp:posOffset>
                </wp:positionH>
                <wp:positionV relativeFrom="paragraph">
                  <wp:posOffset>2266795</wp:posOffset>
                </wp:positionV>
                <wp:extent cx="562000" cy="470755"/>
                <wp:effectExtent l="0" t="0" r="0" b="5715"/>
                <wp:wrapNone/>
                <wp:docPr id="1483223510"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21FA48C0" w14:textId="6AF6788F"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DB7AF" id="_x0000_s1033" type="#_x0000_t202" style="position:absolute;left:0;text-align:left;margin-left:263.25pt;margin-top:178.5pt;width:44.25pt;height:3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" filled="f" stroked="f">
                <v:textbox>
                  <w:txbxContent>
                    <w:p w14:paraId="21FA48C0" w14:textId="6AF6788F"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58CDC26D" wp14:editId="523CB4F9">
                <wp:simplePos x="0" y="0"/>
                <wp:positionH relativeFrom="column">
                  <wp:posOffset>5321015</wp:posOffset>
                </wp:positionH>
                <wp:positionV relativeFrom="paragraph">
                  <wp:posOffset>2201389</wp:posOffset>
                </wp:positionV>
                <wp:extent cx="562000" cy="470755"/>
                <wp:effectExtent l="0" t="0" r="0" b="5715"/>
                <wp:wrapNone/>
                <wp:docPr id="568833342"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4E8E3508" w14:textId="211A1D3E"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DC26D" id="_x0000_s1034" type="#_x0000_t202" style="position:absolute;left:0;text-align:left;margin-left:419pt;margin-top:173.35pt;width:44.25pt;height:37.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" filled="f" stroked="f">
                <v:textbox>
                  <w:txbxContent>
                    <w:p w14:paraId="4E8E3508" w14:textId="211A1D3E"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20AE31B2" wp14:editId="6678B5FE">
                <wp:simplePos x="0" y="0"/>
                <wp:positionH relativeFrom="column">
                  <wp:posOffset>5321391</wp:posOffset>
                </wp:positionH>
                <wp:positionV relativeFrom="paragraph">
                  <wp:posOffset>764527</wp:posOffset>
                </wp:positionV>
                <wp:extent cx="562000" cy="470755"/>
                <wp:effectExtent l="0" t="0" r="0" b="5715"/>
                <wp:wrapNone/>
                <wp:docPr id="474366017"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7DA3B2FC" w14:textId="2A4E56B7"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E31B2" id="_x0000_s1035" type="#_x0000_t202" style="position:absolute;left:0;text-align:left;margin-left:419pt;margin-top:60.2pt;width:44.25pt;height:37.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" filled="f" stroked="f">
                <v:textbox>
                  <w:txbxContent>
                    <w:p w14:paraId="7DA3B2FC" w14:textId="2A4E56B7"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73250E3B" wp14:editId="2BB3DA00">
                <wp:simplePos x="0" y="0"/>
                <wp:positionH relativeFrom="column">
                  <wp:posOffset>3403600</wp:posOffset>
                </wp:positionH>
                <wp:positionV relativeFrom="paragraph">
                  <wp:posOffset>732013</wp:posOffset>
                </wp:positionV>
                <wp:extent cx="562000" cy="470755"/>
                <wp:effectExtent l="0" t="0" r="0" b="5715"/>
                <wp:wrapNone/>
                <wp:docPr id="825128800"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4D00DC7B" w14:textId="148C7069"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50E3B" id="_x0000_s1036" type="#_x0000_t202" style="position:absolute;left:0;text-align:left;margin-left:268pt;margin-top:57.65pt;width:44.25pt;height:37.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" filled="f" stroked="f">
                <v:textbox>
                  <w:txbxContent>
                    <w:p w14:paraId="4D00DC7B" w14:textId="148C7069"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2DF8D93F" wp14:editId="59FDF2B8">
                <wp:simplePos x="0" y="0"/>
                <wp:positionH relativeFrom="column">
                  <wp:posOffset>1467874</wp:posOffset>
                </wp:positionH>
                <wp:positionV relativeFrom="paragraph">
                  <wp:posOffset>888339</wp:posOffset>
                </wp:positionV>
                <wp:extent cx="562000" cy="470755"/>
                <wp:effectExtent l="0" t="0" r="0" b="5715"/>
                <wp:wrapNone/>
                <wp:docPr id="1691255658"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1CBD3092" w14:textId="2D6C4C68"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8D93F" id="_x0000_s1037" type="#_x0000_t202" style="position:absolute;left:0;text-align:left;margin-left:115.6pt;margin-top:69.95pt;width:44.25pt;height:37.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" filled="f" stroked="f">
                <v:textbox>
                  <w:txbxContent>
                    <w:p w14:paraId="1CBD3092" w14:textId="2D6C4C68"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sidR="005639FA">
        <w:rPr>
          <w:noProof/>
        </w:rPr>
        <w:drawing>
          <wp:inline distT="0" distB="0" distL="0" distR="0" wp14:anchorId="647B8F8D" wp14:editId="733F0284">
            <wp:extent cx="1900800" cy="1440000"/>
            <wp:effectExtent l="0" t="0" r="4445" b="8255"/>
            <wp:docPr id="18166176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00800" cy="1440000"/>
                    </a:xfrm>
                    <a:prstGeom prst="rect">
                      <a:avLst/>
                    </a:prstGeom>
                    <a:noFill/>
                    <a:ln>
                      <a:noFill/>
                    </a:ln>
                  </pic:spPr>
                </pic:pic>
              </a:graphicData>
            </a:graphic>
          </wp:inline>
        </w:drawing>
      </w:r>
      <w:r w:rsidR="005639FA">
        <w:rPr>
          <w:noProof/>
        </w:rPr>
        <w:drawing>
          <wp:inline distT="0" distB="0" distL="0" distR="0" wp14:anchorId="53506A2D" wp14:editId="262A38E2">
            <wp:extent cx="1893600" cy="1440000"/>
            <wp:effectExtent l="0" t="0" r="0" b="8255"/>
            <wp:docPr id="1199385656" name="Picture 10" descr="A graph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385656" name="Picture 10" descr="A graph of a normal distribution&#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93600" cy="1440000"/>
                    </a:xfrm>
                    <a:prstGeom prst="rect">
                      <a:avLst/>
                    </a:prstGeom>
                    <a:noFill/>
                    <a:ln>
                      <a:noFill/>
                    </a:ln>
                  </pic:spPr>
                </pic:pic>
              </a:graphicData>
            </a:graphic>
          </wp:inline>
        </w:drawing>
      </w:r>
      <w:r w:rsidR="005639FA">
        <w:rPr>
          <w:noProof/>
        </w:rPr>
        <w:drawing>
          <wp:inline distT="0" distB="0" distL="0" distR="0" wp14:anchorId="3BF8C924" wp14:editId="52492F63">
            <wp:extent cx="1875600" cy="1440000"/>
            <wp:effectExtent l="0" t="0" r="0" b="8255"/>
            <wp:docPr id="2118203994" name="Picture 11" descr="A graph of 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03994" name="Picture 11" descr="A graph of a graph with a red line&#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r w:rsidR="005639FA">
        <w:rPr>
          <w:noProof/>
        </w:rPr>
        <w:drawing>
          <wp:inline distT="0" distB="0" distL="0" distR="0" wp14:anchorId="5CABC37A" wp14:editId="3AE12059">
            <wp:extent cx="1875600" cy="1440000"/>
            <wp:effectExtent l="0" t="0" r="0" b="8255"/>
            <wp:docPr id="1355071719" name="Picture 12" descr="A graph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071719" name="Picture 12" descr="A graph of a normal distribution&#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r w:rsidR="005639FA">
        <w:rPr>
          <w:noProof/>
        </w:rPr>
        <w:drawing>
          <wp:inline distT="0" distB="0" distL="0" distR="0" wp14:anchorId="25AE4FA2" wp14:editId="2B31CB73">
            <wp:extent cx="1926000" cy="1440000"/>
            <wp:effectExtent l="0" t="0" r="0" b="8255"/>
            <wp:docPr id="1883773283" name="Picture 13" descr="A diagram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773283" name="Picture 13" descr="A diagram of a normal distribution&#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26000" cy="1440000"/>
                    </a:xfrm>
                    <a:prstGeom prst="rect">
                      <a:avLst/>
                    </a:prstGeom>
                    <a:noFill/>
                    <a:ln>
                      <a:noFill/>
                    </a:ln>
                  </pic:spPr>
                </pic:pic>
              </a:graphicData>
            </a:graphic>
          </wp:inline>
        </w:drawing>
      </w:r>
      <w:r w:rsidR="005639FA">
        <w:rPr>
          <w:noProof/>
        </w:rPr>
        <w:drawing>
          <wp:inline distT="0" distB="0" distL="0" distR="0" wp14:anchorId="3056CD33" wp14:editId="69A2D09E">
            <wp:extent cx="1875600" cy="1440000"/>
            <wp:effectExtent l="0" t="0" r="0" b="8255"/>
            <wp:docPr id="346495666" name="Picture 14"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95666" name="Picture 14" descr="A graph with a red lin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p>
    <w:p w14:paraId="095D89C9" w14:textId="21385487" w:rsidR="005639FA" w:rsidRPr="00331B76" w:rsidRDefault="00B109DE" w:rsidP="00B109DE">
      <w:pPr>
        <w:pStyle w:val="Caption"/>
        <w:rPr>
          <w:i w:val="0"/>
          <w:iCs w:val="0"/>
          <w:color w:val="auto"/>
        </w:rPr>
      </w:pPr>
      <w:r w:rsidRPr="00331B76">
        <w:rPr>
          <w:i w:val="0"/>
          <w:iCs w:val="0"/>
          <w:color w:val="auto"/>
        </w:rPr>
        <w:t xml:space="preserve">Figure </w:t>
      </w:r>
      <w:r w:rsidRPr="00331B76">
        <w:rPr>
          <w:i w:val="0"/>
          <w:iCs w:val="0"/>
          <w:color w:val="auto"/>
        </w:rPr>
        <w:fldChar w:fldCharType="begin"/>
      </w:r>
      <w:r w:rsidRPr="00331B76">
        <w:rPr>
          <w:i w:val="0"/>
          <w:iCs w:val="0"/>
          <w:color w:val="auto"/>
        </w:rPr>
        <w:instrText xml:space="preserve"> SEQ Figure \* ARABIC </w:instrText>
      </w:r>
      <w:r w:rsidRPr="00331B76">
        <w:rPr>
          <w:i w:val="0"/>
          <w:iCs w:val="0"/>
          <w:color w:val="auto"/>
        </w:rPr>
        <w:fldChar w:fldCharType="separate"/>
      </w:r>
      <w:r w:rsidR="003A3939">
        <w:rPr>
          <w:i w:val="0"/>
          <w:iCs w:val="0"/>
          <w:noProof/>
          <w:color w:val="auto"/>
        </w:rPr>
        <w:t>4</w:t>
      </w:r>
      <w:r w:rsidRPr="00331B76">
        <w:rPr>
          <w:i w:val="0"/>
          <w:iCs w:val="0"/>
          <w:color w:val="auto"/>
        </w:rPr>
        <w:fldChar w:fldCharType="end"/>
      </w:r>
      <w:r w:rsidRPr="00331B76">
        <w:rPr>
          <w:i w:val="0"/>
          <w:iCs w:val="0"/>
          <w:color w:val="auto"/>
        </w:rPr>
        <w:t xml:space="preserve">: Distribution of the mechanical properties from </w:t>
      </w:r>
      <w:r w:rsidR="00F26AB9">
        <w:rPr>
          <w:i w:val="0"/>
          <w:iCs w:val="0"/>
          <w:color w:val="auto"/>
        </w:rPr>
        <w:t xml:space="preserve">breast </w:t>
      </w:r>
      <w:r w:rsidRPr="00331B76">
        <w:rPr>
          <w:i w:val="0"/>
          <w:iCs w:val="0"/>
          <w:color w:val="auto"/>
        </w:rPr>
        <w:t xml:space="preserve">tissue </w:t>
      </w:r>
      <w:r w:rsidR="00331B76" w:rsidRPr="00331B76">
        <w:rPr>
          <w:i w:val="0"/>
          <w:iCs w:val="0"/>
          <w:color w:val="auto"/>
        </w:rPr>
        <w:t>biopsy</w:t>
      </w:r>
      <w:r w:rsidRPr="00331B76">
        <w:rPr>
          <w:i w:val="0"/>
          <w:iCs w:val="0"/>
          <w:color w:val="auto"/>
        </w:rPr>
        <w:t xml:space="preserve"> </w:t>
      </w:r>
      <w:r w:rsidR="00F26AB9">
        <w:rPr>
          <w:i w:val="0"/>
          <w:iCs w:val="0"/>
          <w:color w:val="auto"/>
        </w:rPr>
        <w:t xml:space="preserve">(BP2) </w:t>
      </w:r>
      <w:r w:rsidRPr="00331B76">
        <w:rPr>
          <w:i w:val="0"/>
          <w:iCs w:val="0"/>
          <w:color w:val="auto"/>
        </w:rPr>
        <w:t xml:space="preserve">resected from another patient. </w:t>
      </w:r>
      <w:r w:rsidR="00331B76" w:rsidRPr="00331B76">
        <w:rPr>
          <w:i w:val="0"/>
          <w:iCs w:val="0"/>
          <w:color w:val="auto"/>
        </w:rPr>
        <w:t>The upper</w:t>
      </w:r>
      <w:r w:rsidRPr="00331B76">
        <w:rPr>
          <w:i w:val="0"/>
          <w:iCs w:val="0"/>
          <w:color w:val="auto"/>
        </w:rPr>
        <w:t xml:space="preserve"> part indicates </w:t>
      </w:r>
      <w:r w:rsidR="00331B76" w:rsidRPr="00331B76">
        <w:rPr>
          <w:i w:val="0"/>
          <w:iCs w:val="0"/>
          <w:color w:val="auto"/>
        </w:rPr>
        <w:t xml:space="preserve">the </w:t>
      </w:r>
      <w:r w:rsidRPr="00331B76">
        <w:rPr>
          <w:i w:val="0"/>
          <w:iCs w:val="0"/>
          <w:color w:val="auto"/>
        </w:rPr>
        <w:t>distribution for the normal biopsy</w:t>
      </w:r>
      <w:r w:rsidR="00331B76" w:rsidRPr="00331B76">
        <w:rPr>
          <w:i w:val="0"/>
          <w:iCs w:val="0"/>
          <w:color w:val="auto"/>
        </w:rPr>
        <w:t>,</w:t>
      </w:r>
      <w:r w:rsidRPr="00331B76">
        <w:rPr>
          <w:i w:val="0"/>
          <w:iCs w:val="0"/>
          <w:color w:val="auto"/>
        </w:rPr>
        <w:t xml:space="preserve"> and </w:t>
      </w:r>
      <w:r w:rsidR="00331B76" w:rsidRPr="00331B76">
        <w:rPr>
          <w:i w:val="0"/>
          <w:iCs w:val="0"/>
          <w:color w:val="auto"/>
        </w:rPr>
        <w:t xml:space="preserve">the </w:t>
      </w:r>
      <w:r w:rsidRPr="00331B76">
        <w:rPr>
          <w:i w:val="0"/>
          <w:iCs w:val="0"/>
          <w:color w:val="auto"/>
        </w:rPr>
        <w:t xml:space="preserve">lower figures </w:t>
      </w:r>
      <w:r w:rsidR="00331B76" w:rsidRPr="00331B76">
        <w:rPr>
          <w:i w:val="0"/>
          <w:iCs w:val="0"/>
          <w:color w:val="auto"/>
        </w:rPr>
        <w:t>represent</w:t>
      </w:r>
      <w:r w:rsidRPr="00331B76">
        <w:rPr>
          <w:i w:val="0"/>
          <w:iCs w:val="0"/>
          <w:color w:val="auto"/>
        </w:rPr>
        <w:t xml:space="preserve"> </w:t>
      </w:r>
      <w:r w:rsidR="00331B76" w:rsidRPr="00331B76">
        <w:rPr>
          <w:i w:val="0"/>
          <w:iCs w:val="0"/>
          <w:color w:val="auto"/>
        </w:rPr>
        <w:t xml:space="preserve">the </w:t>
      </w:r>
      <w:r w:rsidRPr="00331B76">
        <w:rPr>
          <w:i w:val="0"/>
          <w:iCs w:val="0"/>
          <w:color w:val="auto"/>
        </w:rPr>
        <w:t>cancer biopsy</w:t>
      </w:r>
    </w:p>
    <w:p w14:paraId="05C312E2" w14:textId="77777777" w:rsidR="00B109DE" w:rsidRDefault="00B109DE" w:rsidP="005639FA"/>
    <w:p w14:paraId="5E1AC205" w14:textId="52D0C76E" w:rsidR="00B109DE" w:rsidRDefault="00ED7E52" w:rsidP="00B907C6">
      <w:pPr>
        <w:jc w:val="both"/>
      </w:pPr>
      <w:r>
        <w:t xml:space="preserve">In Figures indicated with C and F, we presented the mechanical properties that </w:t>
      </w:r>
      <w:r w:rsidR="00B907C6">
        <w:t xml:space="preserve">show </w:t>
      </w:r>
      <w:r>
        <w:t xml:space="preserve">the adhesive capacity of the samples. </w:t>
      </w:r>
      <w:r w:rsidR="00F50334">
        <w:t xml:space="preserve">It represents the energy </w:t>
      </w:r>
      <w:r w:rsidR="00AA6923">
        <w:t xml:space="preserve">per unit area </w:t>
      </w:r>
      <w:r w:rsidR="00F50334">
        <w:t>required to separate two adhering surfaces.</w:t>
      </w:r>
      <w:r w:rsidR="006E0EBF">
        <w:t xml:space="preserve"> Comparing the biopsy measurements, it was observed that the values of the work of adhesion of cancer samples are higher than </w:t>
      </w:r>
      <w:r w:rsidR="006828E2">
        <w:t xml:space="preserve">those of </w:t>
      </w:r>
      <w:r w:rsidR="006E0EBF">
        <w:t xml:space="preserve">normal tissues. This implies that the cellular components of the cancer tissues are likely to be more adhesive than </w:t>
      </w:r>
      <w:r w:rsidR="006828E2">
        <w:t>their normal counterparts</w:t>
      </w:r>
      <w:r w:rsidR="006E0EBF">
        <w:t>. Although the</w:t>
      </w:r>
      <w:r w:rsidR="00F73A31">
        <w:t xml:space="preserve">re are some </w:t>
      </w:r>
      <w:r w:rsidR="0061384D">
        <w:t>overlaps</w:t>
      </w:r>
      <w:r w:rsidR="00F73A31">
        <w:t xml:space="preserve"> at some indented points, as shown in Figu</w:t>
      </w:r>
      <w:r w:rsidR="0061384D">
        <w:t>res 4 (C</w:t>
      </w:r>
      <w:r w:rsidR="00B907C6">
        <w:t xml:space="preserve">, </w:t>
      </w:r>
      <w:r w:rsidR="0061384D">
        <w:t>F) and 5 (C, F).</w:t>
      </w:r>
      <w:r w:rsidR="00C648B4">
        <w:t xml:space="preserve"> Th</w:t>
      </w:r>
      <w:r w:rsidR="003E5BA4">
        <w:t>e</w:t>
      </w:r>
      <w:r w:rsidR="00C648B4">
        <w:t>s</w:t>
      </w:r>
      <w:r w:rsidR="003E5BA4">
        <w:t>e</w:t>
      </w:r>
      <w:r w:rsidR="00C648B4">
        <w:t xml:space="preserve"> overlaps also </w:t>
      </w:r>
      <w:r w:rsidR="00851647">
        <w:t>indicate</w:t>
      </w:r>
      <w:r w:rsidR="00C648B4">
        <w:t xml:space="preserve"> that the mechanical </w:t>
      </w:r>
      <w:r w:rsidR="003E5BA4">
        <w:t>properties of tissues are heterogeneous in nature</w:t>
      </w:r>
    </w:p>
    <w:p w14:paraId="57CDF936" w14:textId="77777777" w:rsidR="00F50334" w:rsidRDefault="00F50334" w:rsidP="005639FA"/>
    <w:p w14:paraId="05BA3E94" w14:textId="1E230A77" w:rsidR="004B5AA2" w:rsidRDefault="00DD224B" w:rsidP="004B5AA2">
      <w:pPr>
        <w:keepNext/>
      </w:pPr>
      <w:r>
        <w:rPr>
          <w:noProof/>
        </w:rPr>
        <mc:AlternateContent>
          <mc:Choice Requires="wps">
            <w:drawing>
              <wp:anchor distT="0" distB="0" distL="114300" distR="114300" simplePos="0" relativeHeight="251694080" behindDoc="0" locked="0" layoutInCell="1" allowOverlap="1" wp14:anchorId="41553D83" wp14:editId="0F7482A1">
                <wp:simplePos x="0" y="0"/>
                <wp:positionH relativeFrom="column">
                  <wp:posOffset>1470077</wp:posOffset>
                </wp:positionH>
                <wp:positionV relativeFrom="paragraph">
                  <wp:posOffset>2239360</wp:posOffset>
                </wp:positionV>
                <wp:extent cx="562000" cy="470755"/>
                <wp:effectExtent l="0" t="0" r="0" b="5715"/>
                <wp:wrapNone/>
                <wp:docPr id="775989168"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6ED40C7A" w14:textId="153898CF" w:rsidR="00DD224B" w:rsidRPr="000D3EB3" w:rsidRDefault="00DD224B"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53D83" id="_x0000_s1038" type="#_x0000_t202" style="position:absolute;left:0;text-align:left;margin-left:115.75pt;margin-top:176.35pt;width:44.25pt;height:37.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" filled="f" stroked="f">
                <v:textbox>
                  <w:txbxContent>
                    <w:p w14:paraId="6ED40C7A" w14:textId="153898CF" w:rsidR="00DD224B" w:rsidRPr="000D3EB3" w:rsidRDefault="00DD224B"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v:shape>
            </w:pict>
          </mc:Fallback>
        </mc:AlternateContent>
      </w:r>
      <w:r w:rsidR="00767C02">
        <w:rPr>
          <w:noProof/>
        </w:rPr>
        <mc:AlternateContent>
          <mc:Choice Requires="wps">
            <w:drawing>
              <wp:anchor distT="0" distB="0" distL="114300" distR="114300" simplePos="0" relativeHeight="251692032" behindDoc="0" locked="0" layoutInCell="1" allowOverlap="1" wp14:anchorId="3DF31238" wp14:editId="656B4ABE">
                <wp:simplePos x="0" y="0"/>
                <wp:positionH relativeFrom="column">
                  <wp:posOffset>3347512</wp:posOffset>
                </wp:positionH>
                <wp:positionV relativeFrom="paragraph">
                  <wp:posOffset>2241265</wp:posOffset>
                </wp:positionV>
                <wp:extent cx="562000" cy="470755"/>
                <wp:effectExtent l="0" t="0" r="0" b="5715"/>
                <wp:wrapNone/>
                <wp:docPr id="882178472"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007C3752" w14:textId="3F26815E" w:rsidR="00767C02" w:rsidRPr="000D3EB3" w:rsidRDefault="00DD224B"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31238" id="_x0000_s1039" type="#_x0000_t202" style="position:absolute;left:0;text-align:left;margin-left:263.6pt;margin-top:176.5pt;width:44.25pt;height:37.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" filled="f" stroked="f">
                <v:textbox>
                  <w:txbxContent>
                    <w:p w14:paraId="007C3752" w14:textId="3F26815E" w:rsidR="00767C02" w:rsidRPr="000D3EB3" w:rsidRDefault="00DD224B"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v:shape>
            </w:pict>
          </mc:Fallback>
        </mc:AlternateContent>
      </w:r>
      <w:r w:rsidR="00DC2562">
        <w:rPr>
          <w:noProof/>
        </w:rPr>
        <mc:AlternateContent>
          <mc:Choice Requires="wps">
            <w:drawing>
              <wp:anchor distT="0" distB="0" distL="114300" distR="114300" simplePos="0" relativeHeight="251689984" behindDoc="0" locked="0" layoutInCell="1" allowOverlap="1" wp14:anchorId="07328A1B" wp14:editId="0F07C4A3">
                <wp:simplePos x="0" y="0"/>
                <wp:positionH relativeFrom="column">
                  <wp:posOffset>5259822</wp:posOffset>
                </wp:positionH>
                <wp:positionV relativeFrom="paragraph">
                  <wp:posOffset>2242923</wp:posOffset>
                </wp:positionV>
                <wp:extent cx="562000" cy="470755"/>
                <wp:effectExtent l="0" t="0" r="0" b="5715"/>
                <wp:wrapNone/>
                <wp:docPr id="338931930"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36EA4DB3" w14:textId="1DD39933" w:rsidR="00DC2562" w:rsidRPr="000D3EB3" w:rsidRDefault="00767C0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28A1B" id="_x0000_s1040" type="#_x0000_t202" style="position:absolute;left:0;text-align:left;margin-left:414.15pt;margin-top:176.6pt;width:44.25pt;height:37.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" filled="f" stroked="f">
                <v:textbox>
                  <w:txbxContent>
                    <w:p w14:paraId="36EA4DB3" w14:textId="1DD39933" w:rsidR="00DC2562" w:rsidRPr="000D3EB3" w:rsidRDefault="00767C0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v:shape>
            </w:pict>
          </mc:Fallback>
        </mc:AlternateContent>
      </w:r>
      <w:r w:rsidR="00DC2562">
        <w:rPr>
          <w:noProof/>
        </w:rPr>
        <mc:AlternateContent>
          <mc:Choice Requires="wps">
            <w:drawing>
              <wp:anchor distT="0" distB="0" distL="114300" distR="114300" simplePos="0" relativeHeight="251687936" behindDoc="0" locked="0" layoutInCell="1" allowOverlap="1" wp14:anchorId="39BAF8F5" wp14:editId="2EEB29AF">
                <wp:simplePos x="0" y="0"/>
                <wp:positionH relativeFrom="column">
                  <wp:posOffset>5322570</wp:posOffset>
                </wp:positionH>
                <wp:positionV relativeFrom="paragraph">
                  <wp:posOffset>752009</wp:posOffset>
                </wp:positionV>
                <wp:extent cx="562000" cy="470755"/>
                <wp:effectExtent l="0" t="0" r="0" b="5715"/>
                <wp:wrapNone/>
                <wp:docPr id="1418531462"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0BCAEB38" w14:textId="4FDACE40"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AF8F5" id="_x0000_s1041" type="#_x0000_t202" style="position:absolute;left:0;text-align:left;margin-left:419.1pt;margin-top:59.2pt;width:44.25pt;height:37.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" filled="f" stroked="f">
                <v:textbox>
                  <w:txbxContent>
                    <w:p w14:paraId="0BCAEB38" w14:textId="4FDACE40"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v:shape>
            </w:pict>
          </mc:Fallback>
        </mc:AlternateContent>
      </w:r>
      <w:r w:rsidR="00DC2562">
        <w:rPr>
          <w:noProof/>
        </w:rPr>
        <mc:AlternateContent>
          <mc:Choice Requires="wps">
            <w:drawing>
              <wp:anchor distT="0" distB="0" distL="114300" distR="114300" simplePos="0" relativeHeight="251685888" behindDoc="0" locked="0" layoutInCell="1" allowOverlap="1" wp14:anchorId="24C6B7B3" wp14:editId="18E46794">
                <wp:simplePos x="0" y="0"/>
                <wp:positionH relativeFrom="column">
                  <wp:posOffset>3341383</wp:posOffset>
                </wp:positionH>
                <wp:positionV relativeFrom="paragraph">
                  <wp:posOffset>851885</wp:posOffset>
                </wp:positionV>
                <wp:extent cx="562000" cy="470755"/>
                <wp:effectExtent l="0" t="0" r="0" b="5715"/>
                <wp:wrapNone/>
                <wp:docPr id="940609427"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05FB1FAC" w14:textId="2B92B526"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6B7B3" id="_x0000_s1042" type="#_x0000_t202" style="position:absolute;left:0;text-align:left;margin-left:263.1pt;margin-top:67.1pt;width:44.25pt;height:37.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" filled="f" stroked="f">
                <v:textbox>
                  <w:txbxContent>
                    <w:p w14:paraId="05FB1FAC" w14:textId="2B92B526"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sidR="00DC2562">
        <w:rPr>
          <w:noProof/>
        </w:rPr>
        <mc:AlternateContent>
          <mc:Choice Requires="wps">
            <w:drawing>
              <wp:anchor distT="0" distB="0" distL="114300" distR="114300" simplePos="0" relativeHeight="251683840" behindDoc="0" locked="0" layoutInCell="1" allowOverlap="1" wp14:anchorId="72F24087" wp14:editId="28EE2F0B">
                <wp:simplePos x="0" y="0"/>
                <wp:positionH relativeFrom="column">
                  <wp:posOffset>1467913</wp:posOffset>
                </wp:positionH>
                <wp:positionV relativeFrom="paragraph">
                  <wp:posOffset>853919</wp:posOffset>
                </wp:positionV>
                <wp:extent cx="562000" cy="470755"/>
                <wp:effectExtent l="0" t="0" r="0" b="5715"/>
                <wp:wrapNone/>
                <wp:docPr id="1448208523" name="Text Box 1"/>
                <wp:cNvGraphicFramePr/>
                <a:graphic xmlns:a="http://schemas.openxmlformats.org/drawingml/2006/main">
                  <a:graphicData uri="http://schemas.microsoft.com/office/word/2010/wordprocessingShape">
                    <wps:wsp>
                      <wps:cNvSpPr txBox="1"/>
                      <wps:spPr>
                        <a:xfrm>
                          <a:off x="0" y="0"/>
                          <a:ext cx="562000" cy="470755"/>
                        </a:xfrm>
                        <a:prstGeom prst="rect">
                          <a:avLst/>
                        </a:prstGeom>
                        <a:noFill/>
                        <a:ln>
                          <a:noFill/>
                        </a:ln>
                      </wps:spPr>
                      <wps:txbx>
                        <w:txbxContent>
                          <w:p w14:paraId="7913DA48" w14:textId="3F4AAA69"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24087" id="_x0000_s1043" type="#_x0000_t202" style="position:absolute;left:0;text-align:left;margin-left:115.6pt;margin-top:67.25pt;width:44.25pt;height:37.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" filled="f" stroked="f">
                <v:textbox>
                  <w:txbxContent>
                    <w:p w14:paraId="7913DA48" w14:textId="3F4AAA69" w:rsidR="00DC2562" w:rsidRPr="000D3EB3" w:rsidRDefault="00DC2562" w:rsidP="00C406F7">
                      <w:pPr>
                        <w:pStyle w:val="Articletitle"/>
                        <w:spacing w:before="221" w:after="240" w:line="226" w:lineRule="auto"/>
                        <w:jc w:val="center"/>
                        <w:rPr>
                          <w:rFonts w:ascii="Times New Roman"/>
                          <w:b w:val="0"/>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sidR="006F5D02">
        <w:rPr>
          <w:noProof/>
        </w:rPr>
        <w:drawing>
          <wp:inline distT="0" distB="0" distL="0" distR="0" wp14:anchorId="6940E54A" wp14:editId="6755CC4E">
            <wp:extent cx="1875600" cy="1440000"/>
            <wp:effectExtent l="0" t="0" r="0" b="8255"/>
            <wp:docPr id="259607828" name="Picture 15" descr="A graph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07828" name="Picture 15" descr="A graph of a normal distribution&#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r w:rsidR="006F5D02">
        <w:rPr>
          <w:noProof/>
        </w:rPr>
        <w:drawing>
          <wp:inline distT="0" distB="0" distL="0" distR="0" wp14:anchorId="6A56F2AB" wp14:editId="24A87259">
            <wp:extent cx="1875600" cy="1440000"/>
            <wp:effectExtent l="0" t="0" r="0" b="8255"/>
            <wp:docPr id="310660220" name="Picture 17"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60220" name="Picture 17" descr="A graph with a red lin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r w:rsidR="006F5D02">
        <w:rPr>
          <w:noProof/>
        </w:rPr>
        <w:drawing>
          <wp:inline distT="0" distB="0" distL="0" distR="0" wp14:anchorId="6D378D35" wp14:editId="07311209">
            <wp:extent cx="1918800" cy="1440000"/>
            <wp:effectExtent l="0" t="0" r="5715" b="8255"/>
            <wp:docPr id="1131246504" name="Picture 18"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246504" name="Picture 18" descr="A graph with a red line&#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8800" cy="1440000"/>
                    </a:xfrm>
                    <a:prstGeom prst="rect">
                      <a:avLst/>
                    </a:prstGeom>
                    <a:noFill/>
                    <a:ln>
                      <a:noFill/>
                    </a:ln>
                  </pic:spPr>
                </pic:pic>
              </a:graphicData>
            </a:graphic>
          </wp:inline>
        </w:drawing>
      </w:r>
      <w:r w:rsidR="006F5D02">
        <w:rPr>
          <w:noProof/>
        </w:rPr>
        <w:drawing>
          <wp:inline distT="0" distB="0" distL="0" distR="0" wp14:anchorId="008D866A" wp14:editId="506A4B40">
            <wp:extent cx="1875600" cy="1440000"/>
            <wp:effectExtent l="0" t="0" r="0" b="8255"/>
            <wp:docPr id="1933003895" name="Picture 19" descr="A graph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003895" name="Picture 19" descr="A graph of a normal distribution&#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r w:rsidR="006F5D02">
        <w:rPr>
          <w:noProof/>
        </w:rPr>
        <w:drawing>
          <wp:inline distT="0" distB="0" distL="0" distR="0" wp14:anchorId="18D5BFAE" wp14:editId="5B272497">
            <wp:extent cx="1882800" cy="1440000"/>
            <wp:effectExtent l="0" t="0" r="3175" b="8255"/>
            <wp:docPr id="392606941" name="Picture 20"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06941" name="Picture 20" descr="A graph with a red line&#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82800" cy="1440000"/>
                    </a:xfrm>
                    <a:prstGeom prst="rect">
                      <a:avLst/>
                    </a:prstGeom>
                    <a:noFill/>
                    <a:ln>
                      <a:noFill/>
                    </a:ln>
                  </pic:spPr>
                </pic:pic>
              </a:graphicData>
            </a:graphic>
          </wp:inline>
        </w:drawing>
      </w:r>
      <w:r w:rsidR="006F5D02">
        <w:rPr>
          <w:noProof/>
        </w:rPr>
        <w:drawing>
          <wp:inline distT="0" distB="0" distL="0" distR="0" wp14:anchorId="07B39F68" wp14:editId="62AB7935">
            <wp:extent cx="1875600" cy="1440000"/>
            <wp:effectExtent l="0" t="0" r="0" b="8255"/>
            <wp:docPr id="1848472501" name="Picture 21" descr="A graph of a normal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72501" name="Picture 21" descr="A graph of a normal distribution&#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75600" cy="1440000"/>
                    </a:xfrm>
                    <a:prstGeom prst="rect">
                      <a:avLst/>
                    </a:prstGeom>
                    <a:noFill/>
                    <a:ln>
                      <a:noFill/>
                    </a:ln>
                  </pic:spPr>
                </pic:pic>
              </a:graphicData>
            </a:graphic>
          </wp:inline>
        </w:drawing>
      </w:r>
    </w:p>
    <w:p w14:paraId="7B5439F8" w14:textId="34DB26C8" w:rsidR="006F5D02" w:rsidRDefault="004B5AA2" w:rsidP="004B5AA2">
      <w:pPr>
        <w:pStyle w:val="Caption"/>
        <w:rPr>
          <w:i w:val="0"/>
          <w:iCs w:val="0"/>
          <w:color w:val="auto"/>
        </w:rPr>
      </w:pPr>
      <w:r w:rsidRPr="004B5AA2">
        <w:rPr>
          <w:i w:val="0"/>
          <w:iCs w:val="0"/>
          <w:color w:val="auto"/>
        </w:rPr>
        <w:t xml:space="preserve">Figure </w:t>
      </w:r>
      <w:r w:rsidRPr="004B5AA2">
        <w:rPr>
          <w:i w:val="0"/>
          <w:iCs w:val="0"/>
          <w:color w:val="auto"/>
        </w:rPr>
        <w:fldChar w:fldCharType="begin"/>
      </w:r>
      <w:r w:rsidRPr="004B5AA2">
        <w:rPr>
          <w:i w:val="0"/>
          <w:iCs w:val="0"/>
          <w:color w:val="auto"/>
        </w:rPr>
        <w:instrText xml:space="preserve"> SEQ Figure \* ARABIC </w:instrText>
      </w:r>
      <w:r w:rsidRPr="004B5AA2">
        <w:rPr>
          <w:i w:val="0"/>
          <w:iCs w:val="0"/>
          <w:color w:val="auto"/>
        </w:rPr>
        <w:fldChar w:fldCharType="separate"/>
      </w:r>
      <w:r w:rsidR="003A3939">
        <w:rPr>
          <w:i w:val="0"/>
          <w:iCs w:val="0"/>
          <w:noProof/>
          <w:color w:val="auto"/>
        </w:rPr>
        <w:t>5</w:t>
      </w:r>
      <w:r w:rsidRPr="004B5AA2">
        <w:rPr>
          <w:i w:val="0"/>
          <w:iCs w:val="0"/>
          <w:color w:val="auto"/>
        </w:rPr>
        <w:fldChar w:fldCharType="end"/>
      </w:r>
      <w:r w:rsidRPr="004B5AA2">
        <w:rPr>
          <w:i w:val="0"/>
          <w:iCs w:val="0"/>
          <w:color w:val="auto"/>
        </w:rPr>
        <w:t xml:space="preserve">: Distribution of the mechanical properties from </w:t>
      </w:r>
      <w:r w:rsidR="00B907C6">
        <w:rPr>
          <w:i w:val="0"/>
          <w:iCs w:val="0"/>
          <w:color w:val="auto"/>
        </w:rPr>
        <w:t xml:space="preserve">a </w:t>
      </w:r>
      <w:r w:rsidRPr="004B5AA2">
        <w:rPr>
          <w:i w:val="0"/>
          <w:iCs w:val="0"/>
          <w:color w:val="auto"/>
        </w:rPr>
        <w:t xml:space="preserve">biopsy from </w:t>
      </w:r>
      <w:r w:rsidR="00B907C6">
        <w:rPr>
          <w:i w:val="0"/>
          <w:iCs w:val="0"/>
          <w:color w:val="auto"/>
        </w:rPr>
        <w:t xml:space="preserve">the </w:t>
      </w:r>
      <w:r w:rsidRPr="004B5AA2">
        <w:rPr>
          <w:i w:val="0"/>
          <w:iCs w:val="0"/>
          <w:color w:val="auto"/>
        </w:rPr>
        <w:t xml:space="preserve">colorectal tissue </w:t>
      </w:r>
      <w:r w:rsidR="001C3264">
        <w:rPr>
          <w:i w:val="0"/>
          <w:iCs w:val="0"/>
          <w:color w:val="auto"/>
        </w:rPr>
        <w:t xml:space="preserve">(CRT) </w:t>
      </w:r>
      <w:r w:rsidRPr="004B5AA2">
        <w:rPr>
          <w:i w:val="0"/>
          <w:iCs w:val="0"/>
          <w:color w:val="auto"/>
        </w:rPr>
        <w:t xml:space="preserve">bank. Upper figures </w:t>
      </w:r>
      <w:r>
        <w:rPr>
          <w:i w:val="0"/>
          <w:iCs w:val="0"/>
          <w:color w:val="auto"/>
        </w:rPr>
        <w:t>represent</w:t>
      </w:r>
      <w:r w:rsidRPr="004B5AA2">
        <w:rPr>
          <w:i w:val="0"/>
          <w:iCs w:val="0"/>
          <w:color w:val="auto"/>
        </w:rPr>
        <w:t xml:space="preserve"> normal tissue</w:t>
      </w:r>
      <w:r>
        <w:rPr>
          <w:i w:val="0"/>
          <w:iCs w:val="0"/>
          <w:color w:val="auto"/>
        </w:rPr>
        <w:t>,</w:t>
      </w:r>
      <w:r w:rsidRPr="004B5AA2">
        <w:rPr>
          <w:i w:val="0"/>
          <w:iCs w:val="0"/>
          <w:color w:val="auto"/>
        </w:rPr>
        <w:t xml:space="preserve"> and the lower figures are distributions for cancer sections</w:t>
      </w:r>
    </w:p>
    <w:p w14:paraId="75565B74" w14:textId="77777777" w:rsidR="00851647" w:rsidRPr="00851647" w:rsidRDefault="00851647" w:rsidP="00851647"/>
    <w:p w14:paraId="3246F1D9" w14:textId="77777777" w:rsidR="001B1C2D" w:rsidRDefault="001B1C2D" w:rsidP="001B1C2D">
      <w:pPr>
        <w:pStyle w:val="Heading1"/>
        <w:rPr>
          <w:lang w:val="en-GB"/>
        </w:rPr>
      </w:pPr>
      <w:r>
        <w:rPr>
          <w:lang w:val="en-GB"/>
        </w:rPr>
        <w:lastRenderedPageBreak/>
        <w:t>Conclusion</w:t>
      </w:r>
    </w:p>
    <w:p w14:paraId="1AEB7E3D" w14:textId="739A0629" w:rsidR="0061384D" w:rsidRDefault="0061384D" w:rsidP="0061384D">
      <w:pPr>
        <w:pStyle w:val="Paragraph"/>
        <w:rPr>
          <w:lang w:eastAsia="en-US"/>
        </w:rPr>
      </w:pPr>
      <w:r>
        <w:rPr>
          <w:lang w:eastAsia="en-US"/>
        </w:rPr>
        <w:t>In this paper</w:t>
      </w:r>
      <w:r w:rsidR="00B907C6">
        <w:rPr>
          <w:lang w:eastAsia="en-US"/>
        </w:rPr>
        <w:t xml:space="preserve">, we have shown that the distribution of the measured mechanical parameters of tissue biopsy is essential for improved understanding of </w:t>
      </w:r>
      <w:r>
        <w:rPr>
          <w:lang w:eastAsia="en-US"/>
        </w:rPr>
        <w:t>the average</w:t>
      </w:r>
      <w:r w:rsidR="00711000">
        <w:rPr>
          <w:lang w:eastAsia="en-US"/>
        </w:rPr>
        <w:t xml:space="preserve"> </w:t>
      </w:r>
      <w:r>
        <w:rPr>
          <w:lang w:eastAsia="en-US"/>
        </w:rPr>
        <w:t xml:space="preserve">values </w:t>
      </w:r>
      <w:r w:rsidR="00711000">
        <w:rPr>
          <w:lang w:eastAsia="en-US"/>
        </w:rPr>
        <w:t xml:space="preserve">of the mechanical parameters </w:t>
      </w:r>
      <w:r>
        <w:rPr>
          <w:lang w:eastAsia="en-US"/>
        </w:rPr>
        <w:t xml:space="preserve">usually reported. Also, the obtained parameters </w:t>
      </w:r>
      <w:r w:rsidR="00A84497">
        <w:rPr>
          <w:lang w:eastAsia="en-US"/>
        </w:rPr>
        <w:t>depend</w:t>
      </w:r>
      <w:r>
        <w:rPr>
          <w:lang w:eastAsia="en-US"/>
        </w:rPr>
        <w:t xml:space="preserve"> on the type of tissue under investigation. Thus, it is </w:t>
      </w:r>
      <w:r w:rsidR="001C7921">
        <w:rPr>
          <w:lang w:eastAsia="en-US"/>
        </w:rPr>
        <w:t xml:space="preserve">crucial </w:t>
      </w:r>
      <w:r>
        <w:rPr>
          <w:lang w:eastAsia="en-US"/>
        </w:rPr>
        <w:t xml:space="preserve">to </w:t>
      </w:r>
      <w:r w:rsidR="00E643AB">
        <w:rPr>
          <w:lang w:eastAsia="en-US"/>
        </w:rPr>
        <w:t xml:space="preserve">understand these distributions for improved classification of </w:t>
      </w:r>
      <w:r w:rsidR="00B907C6">
        <w:rPr>
          <w:lang w:eastAsia="en-US"/>
        </w:rPr>
        <w:t>cut-outs</w:t>
      </w:r>
      <w:r w:rsidR="00E643AB">
        <w:rPr>
          <w:lang w:eastAsia="en-US"/>
        </w:rPr>
        <w:t xml:space="preserve"> from resected tissues in clinical diagnosis.</w:t>
      </w:r>
    </w:p>
    <w:p w14:paraId="2302D5C4" w14:textId="77777777" w:rsidR="009C7747" w:rsidRPr="001B1C2D" w:rsidRDefault="009C7747" w:rsidP="009C7747">
      <w:pPr>
        <w:pStyle w:val="Heading1"/>
        <w:rPr>
          <w:lang w:val="en-GB"/>
        </w:rPr>
      </w:pPr>
      <w:r>
        <w:rPr>
          <w:lang w:val="en-GB"/>
        </w:rPr>
        <w:t>Limitations</w:t>
      </w:r>
    </w:p>
    <w:p w14:paraId="3ECF7C12" w14:textId="77777777" w:rsidR="009C7747" w:rsidRDefault="009C7747" w:rsidP="009C7747">
      <w:pPr>
        <w:pStyle w:val="Newparagraph"/>
        <w:ind w:firstLine="0"/>
        <w:rPr>
          <w:lang w:val="en-GB"/>
        </w:rPr>
      </w:pPr>
      <w:r>
        <w:rPr>
          <w:lang w:val="en-GB"/>
        </w:rPr>
        <w:t>In this study, we could not measure the samples' topography in their native state. This limitation was experienced as the cantilever continuously gets stuck during imaging.</w:t>
      </w:r>
    </w:p>
    <w:p w14:paraId="6C2BDB47" w14:textId="12CC43CA" w:rsidR="00B82E25" w:rsidRDefault="00B82E25" w:rsidP="00B82E25">
      <w:pPr>
        <w:pStyle w:val="Heading1"/>
        <w:rPr>
          <w:lang w:val="en-GB"/>
        </w:rPr>
      </w:pPr>
      <w:r>
        <w:rPr>
          <w:lang w:val="en-GB"/>
        </w:rPr>
        <w:t>Acknowledgement</w:t>
      </w:r>
    </w:p>
    <w:p w14:paraId="60CF433A" w14:textId="51B902A8" w:rsidR="00E643AB" w:rsidRPr="00E643AB" w:rsidRDefault="00E643AB" w:rsidP="00E643AB">
      <w:pPr>
        <w:pStyle w:val="Paragraph"/>
        <w:rPr>
          <w:lang w:eastAsia="en-US"/>
        </w:rPr>
      </w:pPr>
      <w:r>
        <w:rPr>
          <w:lang w:eastAsia="en-US"/>
        </w:rPr>
        <w:t xml:space="preserve">The authors </w:t>
      </w:r>
      <w:r w:rsidR="00B907C6">
        <w:rPr>
          <w:lang w:eastAsia="en-US"/>
        </w:rPr>
        <w:t>would like to appreciate the following for their contribution to</w:t>
      </w:r>
      <w:r>
        <w:rPr>
          <w:lang w:eastAsia="en-US"/>
        </w:rPr>
        <w:t xml:space="preserve"> the success of this study: the Obafemi Awolowo University Teaching Hospital, Ile-Ife, Nigeria</w:t>
      </w:r>
      <w:r w:rsidR="00B907C6">
        <w:rPr>
          <w:lang w:eastAsia="en-US"/>
        </w:rPr>
        <w:t xml:space="preserve">; </w:t>
      </w:r>
      <w:r>
        <w:rPr>
          <w:lang w:eastAsia="en-US"/>
        </w:rPr>
        <w:t>Sentech SOC Ltd, University of Johannesburg; Nuclear Medicine Department, University of Witwatersrand; and Brookhaven National Laboratory, United States of America.</w:t>
      </w:r>
    </w:p>
    <w:p w14:paraId="38471702" w14:textId="2B760A51" w:rsidR="00910C55" w:rsidRPr="001D6907" w:rsidRDefault="00830D7D" w:rsidP="00EA776B">
      <w:pPr>
        <w:pStyle w:val="EndNoteBibliographyTitle"/>
        <w:rPr>
          <w:lang w:val="en-GB"/>
        </w:rPr>
      </w:pPr>
      <w:r w:rsidRPr="001D6907">
        <w:rPr>
          <w:lang w:val="en-GB"/>
        </w:rPr>
        <w:t>References</w:t>
      </w:r>
    </w:p>
    <w:sdt>
      <w:sdtPr>
        <w:rPr>
          <w:noProof/>
          <w:color w:val="000000"/>
        </w:rPr>
        <w:tag w:val="MENDELEY_BIBLIOGRAPHY"/>
        <w:id w:val="1347206089"/>
        <w:placeholder>
          <w:docPart w:val="DefaultPlaceholder_-1854013440"/>
        </w:placeholder>
      </w:sdtPr>
      <w:sdtContent>
        <w:p w14:paraId="36DD716D" w14:textId="77777777" w:rsidR="00B67DE0" w:rsidRDefault="00B67DE0">
          <w:pPr>
            <w:autoSpaceDE w:val="0"/>
            <w:autoSpaceDN w:val="0"/>
            <w:ind w:hanging="640"/>
            <w:divId w:val="937298939"/>
            <w:rPr>
              <w:sz w:val="24"/>
            </w:rPr>
          </w:pPr>
          <w:r>
            <w:t>[1]</w:t>
          </w:r>
          <w:r>
            <w:tab/>
            <w:t xml:space="preserve">M.-A. </w:t>
          </w:r>
          <w:proofErr w:type="spellStart"/>
          <w:r>
            <w:t>Majérus</w:t>
          </w:r>
          <w:proofErr w:type="spellEnd"/>
          <w:r>
            <w:t xml:space="preserve">, “The cause of cancer: The unifying theory,” </w:t>
          </w:r>
          <w:r>
            <w:rPr>
              <w:i/>
              <w:iCs/>
            </w:rPr>
            <w:t>Advances in Cancer Biology - Metastasis</w:t>
          </w:r>
          <w:r>
            <w:t xml:space="preserve">, vol. 4, p. 100034, Jul. 2022, </w:t>
          </w:r>
          <w:proofErr w:type="spellStart"/>
          <w:r>
            <w:t>doi</w:t>
          </w:r>
          <w:proofErr w:type="spellEnd"/>
          <w:r>
            <w:t>: 10.1016/j.adcanc.2022.100034.</w:t>
          </w:r>
        </w:p>
        <w:p w14:paraId="68552AC0" w14:textId="77777777" w:rsidR="00B67DE0" w:rsidRDefault="00B67DE0">
          <w:pPr>
            <w:autoSpaceDE w:val="0"/>
            <w:autoSpaceDN w:val="0"/>
            <w:ind w:hanging="640"/>
            <w:divId w:val="575212406"/>
          </w:pPr>
          <w:r>
            <w:t>[2]</w:t>
          </w:r>
          <w:r>
            <w:tab/>
            <w:t xml:space="preserve">S. </w:t>
          </w:r>
          <w:proofErr w:type="spellStart"/>
          <w:r>
            <w:t>Gerstberger</w:t>
          </w:r>
          <w:proofErr w:type="spellEnd"/>
          <w:r>
            <w:t xml:space="preserve">, Q. Jiang, and K. Ganesh, “Metastasis,” </w:t>
          </w:r>
          <w:r>
            <w:rPr>
              <w:i/>
              <w:iCs/>
            </w:rPr>
            <w:t>Cell</w:t>
          </w:r>
          <w:r>
            <w:t xml:space="preserve">, vol. 186, no. 8, pp. 1564–1579, Apr. 2023, </w:t>
          </w:r>
          <w:proofErr w:type="spellStart"/>
          <w:r>
            <w:t>doi</w:t>
          </w:r>
          <w:proofErr w:type="spellEnd"/>
          <w:r>
            <w:t>: 10.1016/j.cell.2023.03.003.</w:t>
          </w:r>
        </w:p>
        <w:p w14:paraId="265604E2" w14:textId="77777777" w:rsidR="00B67DE0" w:rsidRDefault="00B67DE0">
          <w:pPr>
            <w:autoSpaceDE w:val="0"/>
            <w:autoSpaceDN w:val="0"/>
            <w:ind w:hanging="640"/>
            <w:divId w:val="1294561563"/>
          </w:pPr>
          <w:r>
            <w:t>[3]</w:t>
          </w:r>
          <w:r>
            <w:tab/>
            <w:t xml:space="preserve">R. Zheng </w:t>
          </w:r>
          <w:r>
            <w:rPr>
              <w:i/>
              <w:iCs/>
            </w:rPr>
            <w:t>et al.</w:t>
          </w:r>
          <w:r>
            <w:t xml:space="preserve">, “Global, regional, and national lifetime probabilities of developing cancer in 2020,” </w:t>
          </w:r>
          <w:r>
            <w:rPr>
              <w:i/>
              <w:iCs/>
            </w:rPr>
            <w:t>Sci Bull (Beijing)</w:t>
          </w:r>
          <w:r>
            <w:t xml:space="preserve">, vol. 68, no. 21, pp. 2620–2628, Nov. 2023, </w:t>
          </w:r>
          <w:proofErr w:type="spellStart"/>
          <w:r>
            <w:t>doi</w:t>
          </w:r>
          <w:proofErr w:type="spellEnd"/>
          <w:r>
            <w:t>: 10.1016/j.scib.2023.09.041.</w:t>
          </w:r>
        </w:p>
        <w:p w14:paraId="4D06129D" w14:textId="77777777" w:rsidR="00B67DE0" w:rsidRDefault="00B67DE0">
          <w:pPr>
            <w:autoSpaceDE w:val="0"/>
            <w:autoSpaceDN w:val="0"/>
            <w:ind w:hanging="640"/>
            <w:divId w:val="1333989271"/>
          </w:pPr>
          <w:r>
            <w:t>[4]</w:t>
          </w:r>
          <w:r>
            <w:tab/>
            <w:t xml:space="preserve">P. Gromek </w:t>
          </w:r>
          <w:r>
            <w:rPr>
              <w:i/>
              <w:iCs/>
            </w:rPr>
            <w:t>et al.</w:t>
          </w:r>
          <w:r>
            <w:t xml:space="preserve">, “Revisiting the standards of cancer detection and therapy alongside their comparison to modern methods,” </w:t>
          </w:r>
          <w:r>
            <w:rPr>
              <w:i/>
              <w:iCs/>
            </w:rPr>
            <w:t xml:space="preserve">World J </w:t>
          </w:r>
          <w:proofErr w:type="spellStart"/>
          <w:r>
            <w:rPr>
              <w:i/>
              <w:iCs/>
            </w:rPr>
            <w:t>Methodol</w:t>
          </w:r>
          <w:proofErr w:type="spellEnd"/>
          <w:r>
            <w:t xml:space="preserve">, vol. 14, no. 2, Jun. 2024, </w:t>
          </w:r>
          <w:proofErr w:type="spellStart"/>
          <w:r>
            <w:t>doi</w:t>
          </w:r>
          <w:proofErr w:type="spellEnd"/>
          <w:r>
            <w:t>: 10.5662/</w:t>
          </w:r>
          <w:proofErr w:type="gramStart"/>
          <w:r>
            <w:t>wjm.v14.i</w:t>
          </w:r>
          <w:proofErr w:type="gramEnd"/>
          <w:r>
            <w:t>2.92982.</w:t>
          </w:r>
        </w:p>
        <w:p w14:paraId="7D04F9EE" w14:textId="77777777" w:rsidR="00B67DE0" w:rsidRDefault="00B67DE0">
          <w:pPr>
            <w:autoSpaceDE w:val="0"/>
            <w:autoSpaceDN w:val="0"/>
            <w:ind w:hanging="640"/>
            <w:divId w:val="585187970"/>
          </w:pPr>
          <w:r>
            <w:t>[5]</w:t>
          </w:r>
          <w:r>
            <w:tab/>
            <w:t xml:space="preserve">B. K. Prasanth, S. </w:t>
          </w:r>
          <w:proofErr w:type="spellStart"/>
          <w:r>
            <w:t>Alkhowaiter</w:t>
          </w:r>
          <w:proofErr w:type="spellEnd"/>
          <w:r>
            <w:t xml:space="preserve">, G. Sawarkar, B. D. Dharshini, and A. R. Baskaran, “Unlocking Early Cancer Detection: Exploring Biomarkers, Circulating DNA, and Innovative Technological Approaches,” </w:t>
          </w:r>
          <w:r>
            <w:rPr>
              <w:i/>
              <w:iCs/>
            </w:rPr>
            <w:t>Cureus</w:t>
          </w:r>
          <w:r>
            <w:t xml:space="preserve">, Dec. 2023, </w:t>
          </w:r>
          <w:proofErr w:type="spellStart"/>
          <w:r>
            <w:t>doi</w:t>
          </w:r>
          <w:proofErr w:type="spellEnd"/>
          <w:r>
            <w:t>: 10.7759/cureus.51090.</w:t>
          </w:r>
        </w:p>
        <w:p w14:paraId="42F52B0D" w14:textId="77777777" w:rsidR="00B67DE0" w:rsidRDefault="00B67DE0">
          <w:pPr>
            <w:autoSpaceDE w:val="0"/>
            <w:autoSpaceDN w:val="0"/>
            <w:ind w:hanging="640"/>
            <w:divId w:val="662927382"/>
          </w:pPr>
          <w:r>
            <w:t>[6]</w:t>
          </w:r>
          <w:r>
            <w:tab/>
            <w:t xml:space="preserve">T. </w:t>
          </w:r>
          <w:proofErr w:type="spellStart"/>
          <w:r>
            <w:t>Penzkofer</w:t>
          </w:r>
          <w:proofErr w:type="spellEnd"/>
          <w:r>
            <w:t xml:space="preserve"> and C. M. Tempany‐Afdhal, “Prostate cancer detection and diagnosis: the role of MR and its comparison with other diagnostic modalities – a radiologist’s perspective,” </w:t>
          </w:r>
          <w:r>
            <w:rPr>
              <w:i/>
              <w:iCs/>
            </w:rPr>
            <w:t>NMR Biomed</w:t>
          </w:r>
          <w:r>
            <w:t xml:space="preserve">, vol. 27, no. 1, pp. 3–15, Jan. 2014, </w:t>
          </w:r>
          <w:proofErr w:type="spellStart"/>
          <w:r>
            <w:t>doi</w:t>
          </w:r>
          <w:proofErr w:type="spellEnd"/>
          <w:r>
            <w:t>: 10.1002/nbm.3002.</w:t>
          </w:r>
        </w:p>
        <w:p w14:paraId="52817AD9" w14:textId="77777777" w:rsidR="00B67DE0" w:rsidRDefault="00B67DE0">
          <w:pPr>
            <w:autoSpaceDE w:val="0"/>
            <w:autoSpaceDN w:val="0"/>
            <w:ind w:hanging="640"/>
            <w:divId w:val="1800606581"/>
          </w:pPr>
          <w:r>
            <w:t>[7]</w:t>
          </w:r>
          <w:r>
            <w:tab/>
            <w:t xml:space="preserve">Y. </w:t>
          </w:r>
          <w:proofErr w:type="spellStart"/>
          <w:r>
            <w:t>Nematbakhsh</w:t>
          </w:r>
          <w:proofErr w:type="spellEnd"/>
          <w:r>
            <w:t xml:space="preserve"> and C. T. Lim, “Cell biomechanics and its applications in human disease diagnosis,” </w:t>
          </w:r>
          <w:r>
            <w:rPr>
              <w:i/>
              <w:iCs/>
            </w:rPr>
            <w:t xml:space="preserve">Acta </w:t>
          </w:r>
          <w:proofErr w:type="spellStart"/>
          <w:r>
            <w:rPr>
              <w:i/>
              <w:iCs/>
            </w:rPr>
            <w:t>Mechanica</w:t>
          </w:r>
          <w:proofErr w:type="spellEnd"/>
          <w:r>
            <w:rPr>
              <w:i/>
              <w:iCs/>
            </w:rPr>
            <w:t xml:space="preserve"> Sinica</w:t>
          </w:r>
          <w:r>
            <w:t xml:space="preserve">, vol. 31, no. 2, pp. 268–273, Apr. 2015, </w:t>
          </w:r>
          <w:proofErr w:type="spellStart"/>
          <w:r>
            <w:t>doi</w:t>
          </w:r>
          <w:proofErr w:type="spellEnd"/>
          <w:r>
            <w:t>: 10.1007/s10409-015-0412-y.</w:t>
          </w:r>
        </w:p>
        <w:p w14:paraId="4C52AA9A" w14:textId="77777777" w:rsidR="00B67DE0" w:rsidRDefault="00B67DE0">
          <w:pPr>
            <w:autoSpaceDE w:val="0"/>
            <w:autoSpaceDN w:val="0"/>
            <w:ind w:hanging="640"/>
            <w:divId w:val="497581410"/>
          </w:pPr>
          <w:r>
            <w:t>[8]</w:t>
          </w:r>
          <w:r>
            <w:tab/>
            <w:t xml:space="preserve">T. Lu and C. Chang, “Biomechanics of human movement and its clinical applications,” </w:t>
          </w:r>
          <w:r>
            <w:rPr>
              <w:i/>
              <w:iCs/>
            </w:rPr>
            <w:t>Kaohsiung J Med Sci</w:t>
          </w:r>
          <w:r>
            <w:t xml:space="preserve">, vol. 28, no. 2S, Feb. 2012, </w:t>
          </w:r>
          <w:proofErr w:type="spellStart"/>
          <w:r>
            <w:t>doi</w:t>
          </w:r>
          <w:proofErr w:type="spellEnd"/>
          <w:r>
            <w:t>: 10.1016/j.kjms.2011.08.004.</w:t>
          </w:r>
        </w:p>
        <w:p w14:paraId="1A67B2A2" w14:textId="77777777" w:rsidR="00B67DE0" w:rsidRDefault="00B67DE0">
          <w:pPr>
            <w:autoSpaceDE w:val="0"/>
            <w:autoSpaceDN w:val="0"/>
            <w:ind w:hanging="640"/>
            <w:divId w:val="1694189040"/>
          </w:pPr>
          <w:r>
            <w:t>[9]</w:t>
          </w:r>
          <w:r>
            <w:tab/>
            <w:t xml:space="preserve">T. P. Lele </w:t>
          </w:r>
          <w:r>
            <w:rPr>
              <w:i/>
              <w:iCs/>
            </w:rPr>
            <w:t>et al.</w:t>
          </w:r>
          <w:r>
            <w:t xml:space="preserve">, “Tools to Study Cell Mechanics and </w:t>
          </w:r>
          <w:proofErr w:type="spellStart"/>
          <w:r>
            <w:t>Mechanotransduction</w:t>
          </w:r>
          <w:proofErr w:type="spellEnd"/>
          <w:r>
            <w:t xml:space="preserve">,” 2007, pp. 441–472. </w:t>
          </w:r>
          <w:proofErr w:type="spellStart"/>
          <w:r>
            <w:t>doi</w:t>
          </w:r>
          <w:proofErr w:type="spellEnd"/>
          <w:r>
            <w:t>: 10.1016/S0091-679</w:t>
          </w:r>
          <w:proofErr w:type="gramStart"/>
          <w:r>
            <w:t>X(</w:t>
          </w:r>
          <w:proofErr w:type="gramEnd"/>
          <w:r>
            <w:t>07)83019-6.</w:t>
          </w:r>
        </w:p>
        <w:p w14:paraId="173CBEC8" w14:textId="77777777" w:rsidR="00B67DE0" w:rsidRDefault="00B67DE0">
          <w:pPr>
            <w:autoSpaceDE w:val="0"/>
            <w:autoSpaceDN w:val="0"/>
            <w:ind w:hanging="640"/>
            <w:divId w:val="577793394"/>
          </w:pPr>
          <w:r>
            <w:t>[10]</w:t>
          </w:r>
          <w:r>
            <w:tab/>
            <w:t xml:space="preserve">W. Yu </w:t>
          </w:r>
          <w:r>
            <w:rPr>
              <w:i/>
              <w:iCs/>
            </w:rPr>
            <w:t>et al.</w:t>
          </w:r>
          <w:r>
            <w:t xml:space="preserve">, “Cancer cell mechanobiology: a new frontier for cancer research,” </w:t>
          </w:r>
          <w:r>
            <w:rPr>
              <w:i/>
              <w:iCs/>
            </w:rPr>
            <w:t xml:space="preserve">Journal of the National Cancer </w:t>
          </w:r>
          <w:proofErr w:type="spellStart"/>
          <w:r>
            <w:rPr>
              <w:i/>
              <w:iCs/>
            </w:rPr>
            <w:t>Center</w:t>
          </w:r>
          <w:proofErr w:type="spellEnd"/>
          <w:r>
            <w:t xml:space="preserve">, vol. 2, no. 1, pp. 10–17, Mar. 2022, </w:t>
          </w:r>
          <w:proofErr w:type="spellStart"/>
          <w:r>
            <w:t>doi</w:t>
          </w:r>
          <w:proofErr w:type="spellEnd"/>
          <w:r>
            <w:t>: 10.1016/j.jncc.2021.11.007.</w:t>
          </w:r>
        </w:p>
        <w:p w14:paraId="106FAE8A" w14:textId="77777777" w:rsidR="00B67DE0" w:rsidRDefault="00B67DE0">
          <w:pPr>
            <w:autoSpaceDE w:val="0"/>
            <w:autoSpaceDN w:val="0"/>
            <w:ind w:hanging="640"/>
            <w:divId w:val="754478114"/>
          </w:pPr>
          <w:r>
            <w:t>[11]</w:t>
          </w:r>
          <w:r>
            <w:tab/>
            <w:t xml:space="preserve">S. C. Schwager, P. V. Taufalele, and C. A. Reinhart-King, “Cell–Cell Mechanical Communication in Cancer,” </w:t>
          </w:r>
          <w:r>
            <w:rPr>
              <w:i/>
              <w:iCs/>
            </w:rPr>
            <w:t xml:space="preserve">Cell Mol </w:t>
          </w:r>
          <w:proofErr w:type="spellStart"/>
          <w:r>
            <w:rPr>
              <w:i/>
              <w:iCs/>
            </w:rPr>
            <w:t>Bioeng</w:t>
          </w:r>
          <w:proofErr w:type="spellEnd"/>
          <w:r>
            <w:t xml:space="preserve">, vol. 12, no. 1, pp. 1–14, Feb. 2019, </w:t>
          </w:r>
          <w:proofErr w:type="spellStart"/>
          <w:r>
            <w:t>doi</w:t>
          </w:r>
          <w:proofErr w:type="spellEnd"/>
          <w:r>
            <w:t>: 10.1007/s12195-018-00564-x.</w:t>
          </w:r>
        </w:p>
        <w:p w14:paraId="27879A3C" w14:textId="77777777" w:rsidR="00B67DE0" w:rsidRDefault="00B67DE0">
          <w:pPr>
            <w:autoSpaceDE w:val="0"/>
            <w:autoSpaceDN w:val="0"/>
            <w:ind w:hanging="640"/>
            <w:divId w:val="1069882529"/>
          </w:pPr>
          <w:r>
            <w:t>[12]</w:t>
          </w:r>
          <w:r>
            <w:tab/>
            <w:t>IARC, “Estimated numbers from 2022 to 2050, Males and Females, age [0-85+],” Available: https://gco.iarc.fr/tomorrow/en/dataviz/trends?multiple_populations=1.</w:t>
          </w:r>
        </w:p>
        <w:p w14:paraId="1834A8D2" w14:textId="77777777" w:rsidR="00B67DE0" w:rsidRDefault="00B67DE0">
          <w:pPr>
            <w:autoSpaceDE w:val="0"/>
            <w:autoSpaceDN w:val="0"/>
            <w:ind w:hanging="640"/>
            <w:divId w:val="1568147332"/>
          </w:pPr>
          <w:r>
            <w:t>[13]</w:t>
          </w:r>
          <w:r>
            <w:tab/>
            <w:t>P. Hermanowicz, M. Sarna, K. Burda, and H. Gabryś, “</w:t>
          </w:r>
          <w:proofErr w:type="spellStart"/>
          <w:r>
            <w:t>AtomicJ</w:t>
          </w:r>
          <w:proofErr w:type="spellEnd"/>
          <w:r>
            <w:t xml:space="preserve">: An open source software for analysis of force curves,” </w:t>
          </w:r>
          <w:r>
            <w:rPr>
              <w:i/>
              <w:iCs/>
            </w:rPr>
            <w:t>Review of Scientific Instruments</w:t>
          </w:r>
          <w:r>
            <w:t xml:space="preserve">, vol. 85, no. 6, Jun. 2014, </w:t>
          </w:r>
          <w:proofErr w:type="spellStart"/>
          <w:r>
            <w:t>doi</w:t>
          </w:r>
          <w:proofErr w:type="spellEnd"/>
          <w:r>
            <w:t>: 10.1063/1.4881683.</w:t>
          </w:r>
        </w:p>
        <w:p w14:paraId="373D3C88" w14:textId="77777777" w:rsidR="00B67DE0" w:rsidRDefault="00B67DE0">
          <w:pPr>
            <w:autoSpaceDE w:val="0"/>
            <w:autoSpaceDN w:val="0"/>
            <w:ind w:hanging="640"/>
            <w:divId w:val="1201744312"/>
          </w:pPr>
          <w:r>
            <w:t>[14]</w:t>
          </w:r>
          <w:r>
            <w:tab/>
            <w:t xml:space="preserve">S. Kwon, W. Yang, D. Moon, and K. S. Kim, “Comparison of Cancer Cell Elasticity by Cell Type,” </w:t>
          </w:r>
          <w:r>
            <w:rPr>
              <w:i/>
              <w:iCs/>
            </w:rPr>
            <w:t>J Cancer</w:t>
          </w:r>
          <w:r>
            <w:t xml:space="preserve">, vol. 11, no. 18, pp. 5403–5412, 2020, </w:t>
          </w:r>
          <w:proofErr w:type="spellStart"/>
          <w:r>
            <w:t>doi</w:t>
          </w:r>
          <w:proofErr w:type="spellEnd"/>
          <w:r>
            <w:t>: 10.7150/jca.45897.</w:t>
          </w:r>
        </w:p>
        <w:p w14:paraId="434808BE" w14:textId="77777777" w:rsidR="00B67DE0" w:rsidRDefault="00B67DE0">
          <w:pPr>
            <w:autoSpaceDE w:val="0"/>
            <w:autoSpaceDN w:val="0"/>
            <w:ind w:hanging="640"/>
            <w:divId w:val="798497665"/>
          </w:pPr>
          <w:r>
            <w:t>[15]</w:t>
          </w:r>
          <w:r>
            <w:tab/>
            <w:t xml:space="preserve">E. Gasser </w:t>
          </w:r>
          <w:r>
            <w:rPr>
              <w:i/>
              <w:iCs/>
            </w:rPr>
            <w:t>et al.</w:t>
          </w:r>
          <w:r>
            <w:t xml:space="preserve">, “Deformation under flow and morphological recovery of cancer cells,” </w:t>
          </w:r>
          <w:r>
            <w:rPr>
              <w:i/>
              <w:iCs/>
            </w:rPr>
            <w:t>Lab Chip</w:t>
          </w:r>
          <w:r>
            <w:t xml:space="preserve">, vol. 24, no. 16, pp. 3930–3944, 2024, </w:t>
          </w:r>
          <w:proofErr w:type="spellStart"/>
          <w:r>
            <w:t>doi</w:t>
          </w:r>
          <w:proofErr w:type="spellEnd"/>
          <w:r>
            <w:t>: 10.1039/D4LC00246F.</w:t>
          </w:r>
        </w:p>
        <w:p w14:paraId="3D844AF9" w14:textId="77777777" w:rsidR="00B67DE0" w:rsidRDefault="00B67DE0">
          <w:pPr>
            <w:autoSpaceDE w:val="0"/>
            <w:autoSpaceDN w:val="0"/>
            <w:ind w:hanging="640"/>
            <w:divId w:val="1154448171"/>
          </w:pPr>
          <w:r>
            <w:t>[16]</w:t>
          </w:r>
          <w:r>
            <w:tab/>
            <w:t xml:space="preserve">T.-H. Kim </w:t>
          </w:r>
          <w:r>
            <w:rPr>
              <w:i/>
              <w:iCs/>
            </w:rPr>
            <w:t>et al.</w:t>
          </w:r>
          <w:r>
            <w:t xml:space="preserve">, “Cancer cells become less deformable and more invasive with activation of β-adrenergic </w:t>
          </w:r>
          <w:proofErr w:type="spellStart"/>
          <w:r>
            <w:t>signaling</w:t>
          </w:r>
          <w:proofErr w:type="spellEnd"/>
          <w:r>
            <w:t xml:space="preserve">,” </w:t>
          </w:r>
          <w:r>
            <w:rPr>
              <w:i/>
              <w:iCs/>
            </w:rPr>
            <w:t>J Cell Sci</w:t>
          </w:r>
          <w:r>
            <w:t xml:space="preserve">, vol. 129, no. 24, pp. 4563–4575, Dec. 2016, </w:t>
          </w:r>
          <w:proofErr w:type="spellStart"/>
          <w:r>
            <w:t>doi</w:t>
          </w:r>
          <w:proofErr w:type="spellEnd"/>
          <w:r>
            <w:t>: 10.1242/jcs.194803.</w:t>
          </w:r>
        </w:p>
        <w:p w14:paraId="4D10C7E1" w14:textId="173D0628" w:rsidR="006A78B7" w:rsidRDefault="00B67DE0" w:rsidP="001820A3">
          <w:pPr>
            <w:pStyle w:val="EndNoteBibliography"/>
            <w:ind w:left="720" w:hanging="720"/>
            <w:rPr>
              <w:noProof w:val="0"/>
            </w:rPr>
          </w:pPr>
          <w:r>
            <w:t> </w:t>
          </w:r>
        </w:p>
      </w:sdtContent>
    </w:sdt>
    <w:p w14:paraId="23E00724" w14:textId="0CC33FD0" w:rsidR="00830D7D" w:rsidRPr="0099768D" w:rsidRDefault="00830D7D" w:rsidP="001820A3">
      <w:pPr>
        <w:pStyle w:val="Heading1"/>
        <w:numPr>
          <w:ilvl w:val="0"/>
          <w:numId w:val="0"/>
        </w:numPr>
      </w:pPr>
    </w:p>
    <w:sectPr w:rsidR="00830D7D" w:rsidRPr="0099768D" w:rsidSect="00BE28AB">
      <w:footerReference w:type="default" r:id="rId29"/>
      <w:pgSz w:w="11910" w:h="16840"/>
      <w:pgMar w:top="2268" w:right="1418" w:bottom="1531"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FA86CD" w14:textId="77777777" w:rsidR="00CB3A51" w:rsidRPr="001D6907" w:rsidRDefault="00CB3A51" w:rsidP="00652929">
      <w:r w:rsidRPr="001D6907">
        <w:separator/>
      </w:r>
    </w:p>
  </w:endnote>
  <w:endnote w:type="continuationSeparator" w:id="0">
    <w:p w14:paraId="2EC7C1F3" w14:textId="77777777" w:rsidR="00CB3A51" w:rsidRPr="001D6907" w:rsidRDefault="00CB3A51" w:rsidP="00652929">
      <w:r w:rsidRPr="001D690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40D5F3" w14:textId="77777777" w:rsidR="00BE28AB" w:rsidRPr="001D6907" w:rsidRDefault="00BE28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A271B4" w14:textId="77777777" w:rsidR="00CB3A51" w:rsidRPr="001D6907" w:rsidRDefault="00CB3A51" w:rsidP="00652929">
      <w:r w:rsidRPr="001D6907">
        <w:separator/>
      </w:r>
    </w:p>
  </w:footnote>
  <w:footnote w:type="continuationSeparator" w:id="0">
    <w:p w14:paraId="38A271E2" w14:textId="77777777" w:rsidR="00CB3A51" w:rsidRPr="001D6907" w:rsidRDefault="00CB3A51" w:rsidP="00652929">
      <w:r w:rsidRPr="001D6907">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37EE5BAD"/>
    <w:multiLevelType w:val="hybridMultilevel"/>
    <w:tmpl w:val="6C706E20"/>
    <w:lvl w:ilvl="0" w:tplc="1C090009">
      <w:start w:val="1"/>
      <w:numFmt w:val="bullet"/>
      <w:lvlText w:val=""/>
      <w:lvlJc w:val="left"/>
      <w:pPr>
        <w:ind w:left="777" w:hanging="360"/>
      </w:pPr>
      <w:rPr>
        <w:rFonts w:ascii="Wingdings" w:hAnsi="Wingdings" w:hint="default"/>
      </w:rPr>
    </w:lvl>
    <w:lvl w:ilvl="1" w:tplc="1C090003">
      <w:start w:val="1"/>
      <w:numFmt w:val="bullet"/>
      <w:lvlText w:val="o"/>
      <w:lvlJc w:val="left"/>
      <w:pPr>
        <w:ind w:left="1497" w:hanging="360"/>
      </w:pPr>
      <w:rPr>
        <w:rFonts w:ascii="Courier New" w:hAnsi="Courier New" w:cs="Courier New" w:hint="default"/>
      </w:rPr>
    </w:lvl>
    <w:lvl w:ilvl="2" w:tplc="1C090005" w:tentative="1">
      <w:start w:val="1"/>
      <w:numFmt w:val="bullet"/>
      <w:lvlText w:val=""/>
      <w:lvlJc w:val="left"/>
      <w:pPr>
        <w:ind w:left="2217" w:hanging="360"/>
      </w:pPr>
      <w:rPr>
        <w:rFonts w:ascii="Wingdings" w:hAnsi="Wingdings" w:hint="default"/>
      </w:rPr>
    </w:lvl>
    <w:lvl w:ilvl="3" w:tplc="1C090001" w:tentative="1">
      <w:start w:val="1"/>
      <w:numFmt w:val="bullet"/>
      <w:lvlText w:val=""/>
      <w:lvlJc w:val="left"/>
      <w:pPr>
        <w:ind w:left="2937" w:hanging="360"/>
      </w:pPr>
      <w:rPr>
        <w:rFonts w:ascii="Symbol" w:hAnsi="Symbol" w:hint="default"/>
      </w:rPr>
    </w:lvl>
    <w:lvl w:ilvl="4" w:tplc="1C090003" w:tentative="1">
      <w:start w:val="1"/>
      <w:numFmt w:val="bullet"/>
      <w:lvlText w:val="o"/>
      <w:lvlJc w:val="left"/>
      <w:pPr>
        <w:ind w:left="3657" w:hanging="360"/>
      </w:pPr>
      <w:rPr>
        <w:rFonts w:ascii="Courier New" w:hAnsi="Courier New" w:cs="Courier New" w:hint="default"/>
      </w:rPr>
    </w:lvl>
    <w:lvl w:ilvl="5" w:tplc="1C090005" w:tentative="1">
      <w:start w:val="1"/>
      <w:numFmt w:val="bullet"/>
      <w:lvlText w:val=""/>
      <w:lvlJc w:val="left"/>
      <w:pPr>
        <w:ind w:left="4377" w:hanging="360"/>
      </w:pPr>
      <w:rPr>
        <w:rFonts w:ascii="Wingdings" w:hAnsi="Wingdings" w:hint="default"/>
      </w:rPr>
    </w:lvl>
    <w:lvl w:ilvl="6" w:tplc="1C090001" w:tentative="1">
      <w:start w:val="1"/>
      <w:numFmt w:val="bullet"/>
      <w:lvlText w:val=""/>
      <w:lvlJc w:val="left"/>
      <w:pPr>
        <w:ind w:left="5097" w:hanging="360"/>
      </w:pPr>
      <w:rPr>
        <w:rFonts w:ascii="Symbol" w:hAnsi="Symbol" w:hint="default"/>
      </w:rPr>
    </w:lvl>
    <w:lvl w:ilvl="7" w:tplc="1C090003" w:tentative="1">
      <w:start w:val="1"/>
      <w:numFmt w:val="bullet"/>
      <w:lvlText w:val="o"/>
      <w:lvlJc w:val="left"/>
      <w:pPr>
        <w:ind w:left="5817" w:hanging="360"/>
      </w:pPr>
      <w:rPr>
        <w:rFonts w:ascii="Courier New" w:hAnsi="Courier New" w:cs="Courier New" w:hint="default"/>
      </w:rPr>
    </w:lvl>
    <w:lvl w:ilvl="8" w:tplc="1C090005" w:tentative="1">
      <w:start w:val="1"/>
      <w:numFmt w:val="bullet"/>
      <w:lvlText w:val=""/>
      <w:lvlJc w:val="left"/>
      <w:pPr>
        <w:ind w:left="6537" w:hanging="360"/>
      </w:pPr>
      <w:rPr>
        <w:rFonts w:ascii="Wingdings" w:hAnsi="Wingdings" w:hint="default"/>
      </w:rPr>
    </w:lvl>
  </w:abstractNum>
  <w:abstractNum w:abstractNumId="17"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4DE220E1"/>
    <w:multiLevelType w:val="hybridMultilevel"/>
    <w:tmpl w:val="37448900"/>
    <w:lvl w:ilvl="0" w:tplc="8CA28FB6">
      <w:start w:val="1"/>
      <w:numFmt w:val="decimal"/>
      <w:pStyle w:val="References"/>
      <w:lvlText w:val="[%1]"/>
      <w:lvlJc w:val="left"/>
      <w:pPr>
        <w:ind w:left="389" w:hanging="332"/>
      </w:pPr>
      <w:rPr>
        <w:rFonts w:ascii="Times New Roman" w:eastAsia="Times New Roman" w:hAnsi="Times New Roman" w:cs="Times New Roman" w:hint="default"/>
        <w:b w:val="0"/>
        <w:bCs w:val="0"/>
        <w:i w:val="0"/>
        <w:iCs w:val="0"/>
        <w:spacing w:val="0"/>
        <w:w w:val="99"/>
        <w:sz w:val="20"/>
        <w:szCs w:val="20"/>
        <w:lang w:val="en-US" w:eastAsia="en-US" w:bidi="ar-SA"/>
      </w:rPr>
    </w:lvl>
    <w:lvl w:ilvl="1" w:tplc="D8F4B084">
      <w:numFmt w:val="bullet"/>
      <w:lvlText w:val="•"/>
      <w:lvlJc w:val="left"/>
      <w:pPr>
        <w:ind w:left="1291" w:hanging="332"/>
      </w:pPr>
      <w:rPr>
        <w:rFonts w:hint="default"/>
        <w:lang w:val="en-US" w:eastAsia="en-US" w:bidi="ar-SA"/>
      </w:rPr>
    </w:lvl>
    <w:lvl w:ilvl="2" w:tplc="2C0668C6">
      <w:numFmt w:val="bullet"/>
      <w:lvlText w:val="•"/>
      <w:lvlJc w:val="left"/>
      <w:pPr>
        <w:ind w:left="2203" w:hanging="332"/>
      </w:pPr>
      <w:rPr>
        <w:rFonts w:hint="default"/>
        <w:lang w:val="en-US" w:eastAsia="en-US" w:bidi="ar-SA"/>
      </w:rPr>
    </w:lvl>
    <w:lvl w:ilvl="3" w:tplc="06A655A2">
      <w:numFmt w:val="bullet"/>
      <w:lvlText w:val="•"/>
      <w:lvlJc w:val="left"/>
      <w:pPr>
        <w:ind w:left="3115" w:hanging="332"/>
      </w:pPr>
      <w:rPr>
        <w:rFonts w:hint="default"/>
        <w:lang w:val="en-US" w:eastAsia="en-US" w:bidi="ar-SA"/>
      </w:rPr>
    </w:lvl>
    <w:lvl w:ilvl="4" w:tplc="C1BE12F6">
      <w:numFmt w:val="bullet"/>
      <w:lvlText w:val="•"/>
      <w:lvlJc w:val="left"/>
      <w:pPr>
        <w:ind w:left="4027" w:hanging="332"/>
      </w:pPr>
      <w:rPr>
        <w:rFonts w:hint="default"/>
        <w:lang w:val="en-US" w:eastAsia="en-US" w:bidi="ar-SA"/>
      </w:rPr>
    </w:lvl>
    <w:lvl w:ilvl="5" w:tplc="C19AAFF4">
      <w:numFmt w:val="bullet"/>
      <w:lvlText w:val="•"/>
      <w:lvlJc w:val="left"/>
      <w:pPr>
        <w:ind w:left="4938" w:hanging="332"/>
      </w:pPr>
      <w:rPr>
        <w:rFonts w:hint="default"/>
        <w:lang w:val="en-US" w:eastAsia="en-US" w:bidi="ar-SA"/>
      </w:rPr>
    </w:lvl>
    <w:lvl w:ilvl="6" w:tplc="D5F8273A">
      <w:numFmt w:val="bullet"/>
      <w:lvlText w:val="•"/>
      <w:lvlJc w:val="left"/>
      <w:pPr>
        <w:ind w:left="5850" w:hanging="332"/>
      </w:pPr>
      <w:rPr>
        <w:rFonts w:hint="default"/>
        <w:lang w:val="en-US" w:eastAsia="en-US" w:bidi="ar-SA"/>
      </w:rPr>
    </w:lvl>
    <w:lvl w:ilvl="7" w:tplc="302C72F8">
      <w:numFmt w:val="bullet"/>
      <w:lvlText w:val="•"/>
      <w:lvlJc w:val="left"/>
      <w:pPr>
        <w:ind w:left="6762" w:hanging="332"/>
      </w:pPr>
      <w:rPr>
        <w:rFonts w:hint="default"/>
        <w:lang w:val="en-US" w:eastAsia="en-US" w:bidi="ar-SA"/>
      </w:rPr>
    </w:lvl>
    <w:lvl w:ilvl="8" w:tplc="31DACC80">
      <w:numFmt w:val="bullet"/>
      <w:lvlText w:val="•"/>
      <w:lvlJc w:val="left"/>
      <w:pPr>
        <w:ind w:left="7674" w:hanging="332"/>
      </w:pPr>
      <w:rPr>
        <w:rFonts w:hint="default"/>
        <w:lang w:val="en-US" w:eastAsia="en-US" w:bidi="ar-SA"/>
      </w:rPr>
    </w:lvl>
  </w:abstractNum>
  <w:abstractNum w:abstractNumId="21" w15:restartNumberingAfterBreak="0">
    <w:nsid w:val="56A11FAA"/>
    <w:multiLevelType w:val="multilevel"/>
    <w:tmpl w:val="1C3A5F8A"/>
    <w:lvl w:ilvl="0">
      <w:start w:val="1"/>
      <w:numFmt w:val="decimal"/>
      <w:pStyle w:val="Heading1"/>
      <w:lvlText w:val="%1"/>
      <w:lvlJc w:val="left"/>
      <w:pPr>
        <w:ind w:left="356" w:hanging="299"/>
      </w:pPr>
      <w:rPr>
        <w:rFonts w:ascii="Times New Roman" w:eastAsia="Times New Roman" w:hAnsi="Times New Roman" w:cs="Times New Roman" w:hint="default"/>
        <w:b/>
        <w:bCs/>
        <w:i w:val="0"/>
        <w:iCs w:val="0"/>
        <w:spacing w:val="0"/>
        <w:w w:val="99"/>
        <w:sz w:val="20"/>
        <w:szCs w:val="20"/>
        <w:lang w:val="en-US" w:eastAsia="en-US" w:bidi="ar-SA"/>
      </w:rPr>
    </w:lvl>
    <w:lvl w:ilvl="1">
      <w:start w:val="1"/>
      <w:numFmt w:val="decimal"/>
      <w:pStyle w:val="Heading2"/>
      <w:lvlText w:val="%1.%2"/>
      <w:lvlJc w:val="left"/>
      <w:pPr>
        <w:ind w:left="505" w:hanging="449"/>
      </w:pPr>
      <w:rPr>
        <w:rFonts w:ascii="Times New Roman" w:eastAsia="Times New Roman" w:hAnsi="Times New Roman" w:cs="Times New Roman" w:hint="default"/>
        <w:b w:val="0"/>
        <w:bCs w:val="0"/>
        <w:i/>
        <w:iCs/>
        <w:spacing w:val="0"/>
        <w:w w:val="99"/>
        <w:sz w:val="20"/>
        <w:szCs w:val="20"/>
        <w:lang w:val="en-US" w:eastAsia="en-US" w:bidi="ar-SA"/>
      </w:rPr>
    </w:lvl>
    <w:lvl w:ilvl="2">
      <w:start w:val="1"/>
      <w:numFmt w:val="decimal"/>
      <w:pStyle w:val="Heading3"/>
      <w:lvlText w:val="%1.%2.%3"/>
      <w:lvlJc w:val="left"/>
      <w:pPr>
        <w:ind w:left="57" w:hanging="598"/>
      </w:pPr>
      <w:rPr>
        <w:rFonts w:ascii="Times New Roman" w:eastAsia="Times New Roman" w:hAnsi="Times New Roman" w:cs="Times New Roman" w:hint="default"/>
        <w:b w:val="0"/>
        <w:bCs w:val="0"/>
        <w:i/>
        <w:iCs/>
        <w:spacing w:val="0"/>
        <w:w w:val="99"/>
        <w:sz w:val="20"/>
        <w:szCs w:val="20"/>
        <w:lang w:val="en-US" w:eastAsia="en-US" w:bidi="ar-SA"/>
      </w:rPr>
    </w:lvl>
    <w:lvl w:ilvl="3">
      <w:numFmt w:val="bullet"/>
      <w:lvlText w:val="•"/>
      <w:lvlJc w:val="left"/>
      <w:pPr>
        <w:ind w:left="1624" w:hanging="598"/>
      </w:pPr>
      <w:rPr>
        <w:rFonts w:hint="default"/>
        <w:lang w:val="en-US" w:eastAsia="en-US" w:bidi="ar-SA"/>
      </w:rPr>
    </w:lvl>
    <w:lvl w:ilvl="4">
      <w:numFmt w:val="bullet"/>
      <w:lvlText w:val="•"/>
      <w:lvlJc w:val="left"/>
      <w:pPr>
        <w:ind w:left="2749" w:hanging="598"/>
      </w:pPr>
      <w:rPr>
        <w:rFonts w:hint="default"/>
        <w:lang w:val="en-US" w:eastAsia="en-US" w:bidi="ar-SA"/>
      </w:rPr>
    </w:lvl>
    <w:lvl w:ilvl="5">
      <w:numFmt w:val="bullet"/>
      <w:lvlText w:val="•"/>
      <w:lvlJc w:val="left"/>
      <w:pPr>
        <w:ind w:left="3874" w:hanging="598"/>
      </w:pPr>
      <w:rPr>
        <w:rFonts w:hint="default"/>
        <w:lang w:val="en-US" w:eastAsia="en-US" w:bidi="ar-SA"/>
      </w:rPr>
    </w:lvl>
    <w:lvl w:ilvl="6">
      <w:numFmt w:val="bullet"/>
      <w:lvlText w:val="•"/>
      <w:lvlJc w:val="left"/>
      <w:pPr>
        <w:ind w:left="4998" w:hanging="598"/>
      </w:pPr>
      <w:rPr>
        <w:rFonts w:hint="default"/>
        <w:lang w:val="en-US" w:eastAsia="en-US" w:bidi="ar-SA"/>
      </w:rPr>
    </w:lvl>
    <w:lvl w:ilvl="7">
      <w:numFmt w:val="bullet"/>
      <w:lvlText w:val="•"/>
      <w:lvlJc w:val="left"/>
      <w:pPr>
        <w:ind w:left="6123" w:hanging="598"/>
      </w:pPr>
      <w:rPr>
        <w:rFonts w:hint="default"/>
        <w:lang w:val="en-US" w:eastAsia="en-US" w:bidi="ar-SA"/>
      </w:rPr>
    </w:lvl>
    <w:lvl w:ilvl="8">
      <w:numFmt w:val="bullet"/>
      <w:lvlText w:val="•"/>
      <w:lvlJc w:val="left"/>
      <w:pPr>
        <w:ind w:left="7248" w:hanging="598"/>
      </w:pPr>
      <w:rPr>
        <w:rFonts w:hint="default"/>
        <w:lang w:val="en-US" w:eastAsia="en-US" w:bidi="ar-SA"/>
      </w:rPr>
    </w:lvl>
  </w:abstractNum>
  <w:abstractNum w:abstractNumId="22"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BD96BF8"/>
    <w:multiLevelType w:val="hybridMultilevel"/>
    <w:tmpl w:val="69681AD4"/>
    <w:lvl w:ilvl="0" w:tplc="3D80A2F0">
      <w:start w:val="1"/>
      <w:numFmt w:val="bullet"/>
      <w:pStyle w:val="Bulletedlist"/>
      <w:lvlText w:val=""/>
      <w:lvlJc w:val="left"/>
      <w:pPr>
        <w:ind w:left="624" w:hanging="264"/>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407071130">
    <w:abstractNumId w:val="15"/>
  </w:num>
  <w:num w:numId="2" w16cid:durableId="586578029">
    <w:abstractNumId w:val="22"/>
  </w:num>
  <w:num w:numId="3" w16cid:durableId="1947880340">
    <w:abstractNumId w:val="1"/>
  </w:num>
  <w:num w:numId="4" w16cid:durableId="1631785116">
    <w:abstractNumId w:val="2"/>
  </w:num>
  <w:num w:numId="5" w16cid:durableId="704404598">
    <w:abstractNumId w:val="3"/>
  </w:num>
  <w:num w:numId="6" w16cid:durableId="256986926">
    <w:abstractNumId w:val="4"/>
  </w:num>
  <w:num w:numId="7" w16cid:durableId="1628849768">
    <w:abstractNumId w:val="9"/>
  </w:num>
  <w:num w:numId="8" w16cid:durableId="1234194169">
    <w:abstractNumId w:val="5"/>
  </w:num>
  <w:num w:numId="9" w16cid:durableId="315691266">
    <w:abstractNumId w:val="7"/>
  </w:num>
  <w:num w:numId="10" w16cid:durableId="760103991">
    <w:abstractNumId w:val="6"/>
  </w:num>
  <w:num w:numId="11" w16cid:durableId="1284455596">
    <w:abstractNumId w:val="10"/>
  </w:num>
  <w:num w:numId="12" w16cid:durableId="885605606">
    <w:abstractNumId w:val="8"/>
  </w:num>
  <w:num w:numId="13" w16cid:durableId="356858024">
    <w:abstractNumId w:val="18"/>
  </w:num>
  <w:num w:numId="14" w16cid:durableId="1474249513">
    <w:abstractNumId w:val="23"/>
  </w:num>
  <w:num w:numId="15" w16cid:durableId="1371415589">
    <w:abstractNumId w:val="14"/>
  </w:num>
  <w:num w:numId="16" w16cid:durableId="1847088252">
    <w:abstractNumId w:val="17"/>
  </w:num>
  <w:num w:numId="17" w16cid:durableId="652874152">
    <w:abstractNumId w:val="11"/>
  </w:num>
  <w:num w:numId="18" w16cid:durableId="1457485633">
    <w:abstractNumId w:val="0"/>
  </w:num>
  <w:num w:numId="19" w16cid:durableId="1430421035">
    <w:abstractNumId w:val="12"/>
  </w:num>
  <w:num w:numId="20" w16cid:durableId="823812826">
    <w:abstractNumId w:val="23"/>
  </w:num>
  <w:num w:numId="21" w16cid:durableId="247034505">
    <w:abstractNumId w:val="23"/>
  </w:num>
  <w:num w:numId="22" w16cid:durableId="878277818">
    <w:abstractNumId w:val="23"/>
  </w:num>
  <w:num w:numId="23" w16cid:durableId="66807822">
    <w:abstractNumId w:val="23"/>
  </w:num>
  <w:num w:numId="24" w16cid:durableId="1120879195">
    <w:abstractNumId w:val="18"/>
  </w:num>
  <w:num w:numId="25" w16cid:durableId="1610088659">
    <w:abstractNumId w:val="19"/>
  </w:num>
  <w:num w:numId="26" w16cid:durableId="15741816">
    <w:abstractNumId w:val="24"/>
  </w:num>
  <w:num w:numId="27" w16cid:durableId="1892693604">
    <w:abstractNumId w:val="25"/>
  </w:num>
  <w:num w:numId="28" w16cid:durableId="468792066">
    <w:abstractNumId w:val="23"/>
  </w:num>
  <w:num w:numId="29" w16cid:durableId="1223908888">
    <w:abstractNumId w:val="13"/>
  </w:num>
  <w:num w:numId="30" w16cid:durableId="2089181538">
    <w:abstractNumId w:val="26"/>
  </w:num>
  <w:num w:numId="31" w16cid:durableId="849173670">
    <w:abstractNumId w:val="20"/>
  </w:num>
  <w:num w:numId="32" w16cid:durableId="1468550101">
    <w:abstractNumId w:val="21"/>
  </w:num>
  <w:num w:numId="33" w16cid:durableId="1317952437">
    <w:abstractNumId w:val="23"/>
    <w:lvlOverride w:ilvl="0">
      <w:startOverride w:val="1"/>
    </w:lvlOverride>
  </w:num>
  <w:num w:numId="34" w16cid:durableId="349142760">
    <w:abstractNumId w:val="23"/>
  </w:num>
  <w:num w:numId="35" w16cid:durableId="167696031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9xdr5sv9xpvwpeav0pvpx23wxxr2a2eztfp&quot;&gt;References-Converted&lt;record-ids&gt;&lt;item&gt;491&lt;/item&gt;&lt;item&gt;1211&lt;/item&gt;&lt;item&gt;1309&lt;/item&gt;&lt;item&gt;2493&lt;/item&gt;&lt;item&gt;2494&lt;/item&gt;&lt;/record-ids&gt;&lt;/item&gt;&lt;/Libraries&gt;"/>
    <w:docVar w:name="EN.UseJSCitationFormat" w:val="False"/>
  </w:docVars>
  <w:rsids>
    <w:rsidRoot w:val="00BB53F2"/>
    <w:rsid w:val="00001899"/>
    <w:rsid w:val="0000265B"/>
    <w:rsid w:val="00004962"/>
    <w:rsid w:val="000049AD"/>
    <w:rsid w:val="0000681B"/>
    <w:rsid w:val="00006D57"/>
    <w:rsid w:val="00006DEE"/>
    <w:rsid w:val="00011F64"/>
    <w:rsid w:val="00012AE0"/>
    <w:rsid w:val="000133C0"/>
    <w:rsid w:val="00014C4E"/>
    <w:rsid w:val="00017107"/>
    <w:rsid w:val="000202E2"/>
    <w:rsid w:val="00022441"/>
    <w:rsid w:val="0002261E"/>
    <w:rsid w:val="00024839"/>
    <w:rsid w:val="00025C4F"/>
    <w:rsid w:val="00026871"/>
    <w:rsid w:val="00030996"/>
    <w:rsid w:val="00030B1F"/>
    <w:rsid w:val="0003340A"/>
    <w:rsid w:val="00033A66"/>
    <w:rsid w:val="00034208"/>
    <w:rsid w:val="0003523F"/>
    <w:rsid w:val="00036B6D"/>
    <w:rsid w:val="00037A98"/>
    <w:rsid w:val="00041A09"/>
    <w:rsid w:val="000427FB"/>
    <w:rsid w:val="00043CE3"/>
    <w:rsid w:val="0004455E"/>
    <w:rsid w:val="00047C3E"/>
    <w:rsid w:val="00047CB5"/>
    <w:rsid w:val="00051FAA"/>
    <w:rsid w:val="00052843"/>
    <w:rsid w:val="00053DD0"/>
    <w:rsid w:val="000572A9"/>
    <w:rsid w:val="000573EA"/>
    <w:rsid w:val="00061325"/>
    <w:rsid w:val="00062A1F"/>
    <w:rsid w:val="0006763D"/>
    <w:rsid w:val="00070C36"/>
    <w:rsid w:val="000733AC"/>
    <w:rsid w:val="00073BB9"/>
    <w:rsid w:val="00074B81"/>
    <w:rsid w:val="00074D22"/>
    <w:rsid w:val="00075081"/>
    <w:rsid w:val="0007528A"/>
    <w:rsid w:val="000811AB"/>
    <w:rsid w:val="0008385C"/>
    <w:rsid w:val="00083C5F"/>
    <w:rsid w:val="00090B6D"/>
    <w:rsid w:val="0009172C"/>
    <w:rsid w:val="000930EC"/>
    <w:rsid w:val="00093202"/>
    <w:rsid w:val="00095E61"/>
    <w:rsid w:val="000966C1"/>
    <w:rsid w:val="000970AC"/>
    <w:rsid w:val="000A1167"/>
    <w:rsid w:val="000A177D"/>
    <w:rsid w:val="000A4428"/>
    <w:rsid w:val="000A6D40"/>
    <w:rsid w:val="000A7BC3"/>
    <w:rsid w:val="000B1661"/>
    <w:rsid w:val="000B1F0B"/>
    <w:rsid w:val="000B2E88"/>
    <w:rsid w:val="000B41D3"/>
    <w:rsid w:val="000B4603"/>
    <w:rsid w:val="000B656E"/>
    <w:rsid w:val="000B74B4"/>
    <w:rsid w:val="000C09BE"/>
    <w:rsid w:val="000C1380"/>
    <w:rsid w:val="000C1C65"/>
    <w:rsid w:val="000C3FB7"/>
    <w:rsid w:val="000C554F"/>
    <w:rsid w:val="000C5D11"/>
    <w:rsid w:val="000D0DC5"/>
    <w:rsid w:val="000D15FF"/>
    <w:rsid w:val="000D28DF"/>
    <w:rsid w:val="000D2905"/>
    <w:rsid w:val="000D3EB3"/>
    <w:rsid w:val="000D488B"/>
    <w:rsid w:val="000D68DF"/>
    <w:rsid w:val="000D74E9"/>
    <w:rsid w:val="000E036F"/>
    <w:rsid w:val="000E138D"/>
    <w:rsid w:val="000E187A"/>
    <w:rsid w:val="000E2D61"/>
    <w:rsid w:val="000E450E"/>
    <w:rsid w:val="000E6259"/>
    <w:rsid w:val="000F4677"/>
    <w:rsid w:val="000F550F"/>
    <w:rsid w:val="000F5BE0"/>
    <w:rsid w:val="00100587"/>
    <w:rsid w:val="00100AF9"/>
    <w:rsid w:val="0010284E"/>
    <w:rsid w:val="00103122"/>
    <w:rsid w:val="0010336A"/>
    <w:rsid w:val="0010381D"/>
    <w:rsid w:val="001050F1"/>
    <w:rsid w:val="00105AEA"/>
    <w:rsid w:val="00106C51"/>
    <w:rsid w:val="00106DAF"/>
    <w:rsid w:val="00114ABE"/>
    <w:rsid w:val="00116023"/>
    <w:rsid w:val="001179EA"/>
    <w:rsid w:val="0012248C"/>
    <w:rsid w:val="001330A5"/>
    <w:rsid w:val="00134A51"/>
    <w:rsid w:val="00140727"/>
    <w:rsid w:val="00153FE0"/>
    <w:rsid w:val="001549E9"/>
    <w:rsid w:val="00155235"/>
    <w:rsid w:val="00160628"/>
    <w:rsid w:val="0016077C"/>
    <w:rsid w:val="001609B7"/>
    <w:rsid w:val="00160B08"/>
    <w:rsid w:val="00161344"/>
    <w:rsid w:val="00162195"/>
    <w:rsid w:val="0016322A"/>
    <w:rsid w:val="00165341"/>
    <w:rsid w:val="00165A21"/>
    <w:rsid w:val="00166F9D"/>
    <w:rsid w:val="001705CE"/>
    <w:rsid w:val="00172B3B"/>
    <w:rsid w:val="00174153"/>
    <w:rsid w:val="0017714B"/>
    <w:rsid w:val="001804DF"/>
    <w:rsid w:val="00181BDC"/>
    <w:rsid w:val="00181DB0"/>
    <w:rsid w:val="001820A3"/>
    <w:rsid w:val="001829E3"/>
    <w:rsid w:val="00182E0B"/>
    <w:rsid w:val="0018307F"/>
    <w:rsid w:val="00190D50"/>
    <w:rsid w:val="001924C0"/>
    <w:rsid w:val="00196B08"/>
    <w:rsid w:val="0019731E"/>
    <w:rsid w:val="001A09FE"/>
    <w:rsid w:val="001A67C9"/>
    <w:rsid w:val="001A69DE"/>
    <w:rsid w:val="001A713C"/>
    <w:rsid w:val="001B0D5E"/>
    <w:rsid w:val="001B1A20"/>
    <w:rsid w:val="001B1C2D"/>
    <w:rsid w:val="001B1C7C"/>
    <w:rsid w:val="001B398F"/>
    <w:rsid w:val="001B46C6"/>
    <w:rsid w:val="001B4B48"/>
    <w:rsid w:val="001B4D1F"/>
    <w:rsid w:val="001B646E"/>
    <w:rsid w:val="001B7681"/>
    <w:rsid w:val="001B7CAE"/>
    <w:rsid w:val="001C0772"/>
    <w:rsid w:val="001C0D4F"/>
    <w:rsid w:val="001C0F63"/>
    <w:rsid w:val="001C1994"/>
    <w:rsid w:val="001C1BA3"/>
    <w:rsid w:val="001C1DEC"/>
    <w:rsid w:val="001C3264"/>
    <w:rsid w:val="001C3A90"/>
    <w:rsid w:val="001C5736"/>
    <w:rsid w:val="001C60DD"/>
    <w:rsid w:val="001C7921"/>
    <w:rsid w:val="001D0A47"/>
    <w:rsid w:val="001D2EC9"/>
    <w:rsid w:val="001D647F"/>
    <w:rsid w:val="001D6857"/>
    <w:rsid w:val="001D6907"/>
    <w:rsid w:val="001E0572"/>
    <w:rsid w:val="001E0A67"/>
    <w:rsid w:val="001E1028"/>
    <w:rsid w:val="001E14E2"/>
    <w:rsid w:val="001E1918"/>
    <w:rsid w:val="001E267A"/>
    <w:rsid w:val="001E4AB9"/>
    <w:rsid w:val="001E6302"/>
    <w:rsid w:val="001E7DCB"/>
    <w:rsid w:val="001F0599"/>
    <w:rsid w:val="001F3411"/>
    <w:rsid w:val="001F3B41"/>
    <w:rsid w:val="001F4287"/>
    <w:rsid w:val="001F4DBA"/>
    <w:rsid w:val="001F5D7B"/>
    <w:rsid w:val="001F7679"/>
    <w:rsid w:val="002003FB"/>
    <w:rsid w:val="0020415E"/>
    <w:rsid w:val="00204FF4"/>
    <w:rsid w:val="0021056E"/>
    <w:rsid w:val="0021075D"/>
    <w:rsid w:val="0021165A"/>
    <w:rsid w:val="00211999"/>
    <w:rsid w:val="00211BC9"/>
    <w:rsid w:val="002146F0"/>
    <w:rsid w:val="0021620C"/>
    <w:rsid w:val="002168F3"/>
    <w:rsid w:val="00216E78"/>
    <w:rsid w:val="00217275"/>
    <w:rsid w:val="002211DD"/>
    <w:rsid w:val="00221D66"/>
    <w:rsid w:val="002228DC"/>
    <w:rsid w:val="00232122"/>
    <w:rsid w:val="002343E0"/>
    <w:rsid w:val="00236F4B"/>
    <w:rsid w:val="00237139"/>
    <w:rsid w:val="00242B0D"/>
    <w:rsid w:val="002466CC"/>
    <w:rsid w:val="002467C6"/>
    <w:rsid w:val="0024692A"/>
    <w:rsid w:val="00247709"/>
    <w:rsid w:val="00247C41"/>
    <w:rsid w:val="00250264"/>
    <w:rsid w:val="00252BBA"/>
    <w:rsid w:val="00253123"/>
    <w:rsid w:val="002535B3"/>
    <w:rsid w:val="00264001"/>
    <w:rsid w:val="00266354"/>
    <w:rsid w:val="00266FCA"/>
    <w:rsid w:val="00267575"/>
    <w:rsid w:val="00267A18"/>
    <w:rsid w:val="00267B72"/>
    <w:rsid w:val="00273462"/>
    <w:rsid w:val="0027395B"/>
    <w:rsid w:val="002739DD"/>
    <w:rsid w:val="00275854"/>
    <w:rsid w:val="00280516"/>
    <w:rsid w:val="00283586"/>
    <w:rsid w:val="00283B41"/>
    <w:rsid w:val="00285F28"/>
    <w:rsid w:val="00286398"/>
    <w:rsid w:val="00286586"/>
    <w:rsid w:val="00296A69"/>
    <w:rsid w:val="002A3C42"/>
    <w:rsid w:val="002A5D75"/>
    <w:rsid w:val="002B1824"/>
    <w:rsid w:val="002B1958"/>
    <w:rsid w:val="002B1B1A"/>
    <w:rsid w:val="002B2DCA"/>
    <w:rsid w:val="002B2E86"/>
    <w:rsid w:val="002B59CE"/>
    <w:rsid w:val="002B7228"/>
    <w:rsid w:val="002C2C54"/>
    <w:rsid w:val="002C42C4"/>
    <w:rsid w:val="002C53EE"/>
    <w:rsid w:val="002D1064"/>
    <w:rsid w:val="002D24F7"/>
    <w:rsid w:val="002D2799"/>
    <w:rsid w:val="002D2CD7"/>
    <w:rsid w:val="002D4DDC"/>
    <w:rsid w:val="002D4F75"/>
    <w:rsid w:val="002D6493"/>
    <w:rsid w:val="002D7AB6"/>
    <w:rsid w:val="002E06D0"/>
    <w:rsid w:val="002E0FA2"/>
    <w:rsid w:val="002E11A2"/>
    <w:rsid w:val="002E3C27"/>
    <w:rsid w:val="002E403A"/>
    <w:rsid w:val="002E7F3A"/>
    <w:rsid w:val="002F1DB5"/>
    <w:rsid w:val="002F4790"/>
    <w:rsid w:val="002F4EDB"/>
    <w:rsid w:val="002F5D5B"/>
    <w:rsid w:val="002F6054"/>
    <w:rsid w:val="00301DFD"/>
    <w:rsid w:val="003020B7"/>
    <w:rsid w:val="003025B4"/>
    <w:rsid w:val="003067C4"/>
    <w:rsid w:val="00310E13"/>
    <w:rsid w:val="003111AA"/>
    <w:rsid w:val="00311B0F"/>
    <w:rsid w:val="003128C3"/>
    <w:rsid w:val="00312EEB"/>
    <w:rsid w:val="00315713"/>
    <w:rsid w:val="003159CA"/>
    <w:rsid w:val="00315E63"/>
    <w:rsid w:val="0031686C"/>
    <w:rsid w:val="00316FE0"/>
    <w:rsid w:val="003204D2"/>
    <w:rsid w:val="00320BC7"/>
    <w:rsid w:val="00325162"/>
    <w:rsid w:val="00325BB4"/>
    <w:rsid w:val="0032605E"/>
    <w:rsid w:val="003275D1"/>
    <w:rsid w:val="00330B2A"/>
    <w:rsid w:val="00331B76"/>
    <w:rsid w:val="00331E17"/>
    <w:rsid w:val="00333063"/>
    <w:rsid w:val="003337E3"/>
    <w:rsid w:val="003408E3"/>
    <w:rsid w:val="00343243"/>
    <w:rsid w:val="00343480"/>
    <w:rsid w:val="00343B68"/>
    <w:rsid w:val="00345813"/>
    <w:rsid w:val="00345E89"/>
    <w:rsid w:val="00350AB9"/>
    <w:rsid w:val="00351CA9"/>
    <w:rsid w:val="00351E6B"/>
    <w:rsid w:val="003522A1"/>
    <w:rsid w:val="0035254B"/>
    <w:rsid w:val="00353555"/>
    <w:rsid w:val="00353DDC"/>
    <w:rsid w:val="00356246"/>
    <w:rsid w:val="003565D4"/>
    <w:rsid w:val="003579B3"/>
    <w:rsid w:val="003607FB"/>
    <w:rsid w:val="00360FD5"/>
    <w:rsid w:val="00361188"/>
    <w:rsid w:val="0036336F"/>
    <w:rsid w:val="0036340D"/>
    <w:rsid w:val="003634A5"/>
    <w:rsid w:val="00363ED6"/>
    <w:rsid w:val="003654D7"/>
    <w:rsid w:val="00366868"/>
    <w:rsid w:val="00367506"/>
    <w:rsid w:val="00370085"/>
    <w:rsid w:val="00373AD1"/>
    <w:rsid w:val="003744A7"/>
    <w:rsid w:val="00374725"/>
    <w:rsid w:val="00376235"/>
    <w:rsid w:val="0037676D"/>
    <w:rsid w:val="00381A77"/>
    <w:rsid w:val="00381FB6"/>
    <w:rsid w:val="00383154"/>
    <w:rsid w:val="003836D3"/>
    <w:rsid w:val="00383A52"/>
    <w:rsid w:val="0038525C"/>
    <w:rsid w:val="00390579"/>
    <w:rsid w:val="00391652"/>
    <w:rsid w:val="00392E6A"/>
    <w:rsid w:val="0039507F"/>
    <w:rsid w:val="003A1260"/>
    <w:rsid w:val="003A295F"/>
    <w:rsid w:val="003A317F"/>
    <w:rsid w:val="003A333F"/>
    <w:rsid w:val="003A3939"/>
    <w:rsid w:val="003A41DD"/>
    <w:rsid w:val="003A56D6"/>
    <w:rsid w:val="003A7033"/>
    <w:rsid w:val="003B4404"/>
    <w:rsid w:val="003B47FE"/>
    <w:rsid w:val="003B505B"/>
    <w:rsid w:val="003B5584"/>
    <w:rsid w:val="003B5673"/>
    <w:rsid w:val="003B6287"/>
    <w:rsid w:val="003B62C9"/>
    <w:rsid w:val="003C1F4C"/>
    <w:rsid w:val="003C2818"/>
    <w:rsid w:val="003C4901"/>
    <w:rsid w:val="003C7176"/>
    <w:rsid w:val="003D0929"/>
    <w:rsid w:val="003D1866"/>
    <w:rsid w:val="003D3009"/>
    <w:rsid w:val="003D4729"/>
    <w:rsid w:val="003D7DD6"/>
    <w:rsid w:val="003E25B4"/>
    <w:rsid w:val="003E2B13"/>
    <w:rsid w:val="003E55F2"/>
    <w:rsid w:val="003E5AAF"/>
    <w:rsid w:val="003E5BA4"/>
    <w:rsid w:val="003E600D"/>
    <w:rsid w:val="003E64DF"/>
    <w:rsid w:val="003E6A5D"/>
    <w:rsid w:val="003F193A"/>
    <w:rsid w:val="003F36B0"/>
    <w:rsid w:val="003F4207"/>
    <w:rsid w:val="003F4E47"/>
    <w:rsid w:val="003F53E5"/>
    <w:rsid w:val="003F5C46"/>
    <w:rsid w:val="003F6160"/>
    <w:rsid w:val="003F6539"/>
    <w:rsid w:val="003F7CBB"/>
    <w:rsid w:val="003F7D34"/>
    <w:rsid w:val="00400C0B"/>
    <w:rsid w:val="004111F6"/>
    <w:rsid w:val="00412682"/>
    <w:rsid w:val="00412C8E"/>
    <w:rsid w:val="0041518D"/>
    <w:rsid w:val="00416270"/>
    <w:rsid w:val="00421020"/>
    <w:rsid w:val="00421E4A"/>
    <w:rsid w:val="0042221D"/>
    <w:rsid w:val="00424DD3"/>
    <w:rsid w:val="00424F3F"/>
    <w:rsid w:val="004269C5"/>
    <w:rsid w:val="0043473D"/>
    <w:rsid w:val="00435939"/>
    <w:rsid w:val="004359D6"/>
    <w:rsid w:val="00436E7C"/>
    <w:rsid w:val="00437CC7"/>
    <w:rsid w:val="00442B9C"/>
    <w:rsid w:val="00442F6C"/>
    <w:rsid w:val="004430AC"/>
    <w:rsid w:val="00445EFA"/>
    <w:rsid w:val="00446869"/>
    <w:rsid w:val="0044738A"/>
    <w:rsid w:val="004473D3"/>
    <w:rsid w:val="00452231"/>
    <w:rsid w:val="004522DF"/>
    <w:rsid w:val="00452D1C"/>
    <w:rsid w:val="00453A32"/>
    <w:rsid w:val="00460C13"/>
    <w:rsid w:val="00462E70"/>
    <w:rsid w:val="00463228"/>
    <w:rsid w:val="00463782"/>
    <w:rsid w:val="004657F2"/>
    <w:rsid w:val="004659DF"/>
    <w:rsid w:val="004667E0"/>
    <w:rsid w:val="0046760E"/>
    <w:rsid w:val="00470E10"/>
    <w:rsid w:val="00472C96"/>
    <w:rsid w:val="00477A97"/>
    <w:rsid w:val="00481343"/>
    <w:rsid w:val="0048549E"/>
    <w:rsid w:val="00492340"/>
    <w:rsid w:val="004930C6"/>
    <w:rsid w:val="00493347"/>
    <w:rsid w:val="004940E2"/>
    <w:rsid w:val="00494400"/>
    <w:rsid w:val="00496092"/>
    <w:rsid w:val="00496F8F"/>
    <w:rsid w:val="004A08DB"/>
    <w:rsid w:val="004A1B29"/>
    <w:rsid w:val="004A25D0"/>
    <w:rsid w:val="004A37E8"/>
    <w:rsid w:val="004A7549"/>
    <w:rsid w:val="004A7AFC"/>
    <w:rsid w:val="004B09D4"/>
    <w:rsid w:val="004B309D"/>
    <w:rsid w:val="004B330A"/>
    <w:rsid w:val="004B43A2"/>
    <w:rsid w:val="004B57C5"/>
    <w:rsid w:val="004B5AA2"/>
    <w:rsid w:val="004B7C8E"/>
    <w:rsid w:val="004C2E60"/>
    <w:rsid w:val="004C3D3C"/>
    <w:rsid w:val="004C53D3"/>
    <w:rsid w:val="004D0EDC"/>
    <w:rsid w:val="004D1220"/>
    <w:rsid w:val="004D14B3"/>
    <w:rsid w:val="004D1529"/>
    <w:rsid w:val="004D2253"/>
    <w:rsid w:val="004D5514"/>
    <w:rsid w:val="004D56C3"/>
    <w:rsid w:val="004E0338"/>
    <w:rsid w:val="004E49A8"/>
    <w:rsid w:val="004E4F59"/>
    <w:rsid w:val="004E4FF3"/>
    <w:rsid w:val="004E56A8"/>
    <w:rsid w:val="004E795A"/>
    <w:rsid w:val="004F0792"/>
    <w:rsid w:val="004F1109"/>
    <w:rsid w:val="004F111E"/>
    <w:rsid w:val="004F3B55"/>
    <w:rsid w:val="004F428E"/>
    <w:rsid w:val="004F4E46"/>
    <w:rsid w:val="004F58A6"/>
    <w:rsid w:val="004F6B7D"/>
    <w:rsid w:val="00500073"/>
    <w:rsid w:val="005001B1"/>
    <w:rsid w:val="00500A0E"/>
    <w:rsid w:val="0050118E"/>
    <w:rsid w:val="005015F6"/>
    <w:rsid w:val="00502BF0"/>
    <w:rsid w:val="005030C4"/>
    <w:rsid w:val="005031C5"/>
    <w:rsid w:val="00504FDC"/>
    <w:rsid w:val="005120CC"/>
    <w:rsid w:val="00512B7B"/>
    <w:rsid w:val="00513027"/>
    <w:rsid w:val="00514EA1"/>
    <w:rsid w:val="005161A4"/>
    <w:rsid w:val="00516234"/>
    <w:rsid w:val="0051798B"/>
    <w:rsid w:val="0052065F"/>
    <w:rsid w:val="00521225"/>
    <w:rsid w:val="00521F5A"/>
    <w:rsid w:val="00525E06"/>
    <w:rsid w:val="00526454"/>
    <w:rsid w:val="00530034"/>
    <w:rsid w:val="00530840"/>
    <w:rsid w:val="00531823"/>
    <w:rsid w:val="005323E9"/>
    <w:rsid w:val="00533273"/>
    <w:rsid w:val="00534ECC"/>
    <w:rsid w:val="00535556"/>
    <w:rsid w:val="00535D07"/>
    <w:rsid w:val="0053720D"/>
    <w:rsid w:val="00540EF5"/>
    <w:rsid w:val="00541BF0"/>
    <w:rsid w:val="00541BF3"/>
    <w:rsid w:val="00541CD3"/>
    <w:rsid w:val="005476FA"/>
    <w:rsid w:val="00551C3F"/>
    <w:rsid w:val="005525F3"/>
    <w:rsid w:val="005535E8"/>
    <w:rsid w:val="00553633"/>
    <w:rsid w:val="00553839"/>
    <w:rsid w:val="0055595E"/>
    <w:rsid w:val="0055742F"/>
    <w:rsid w:val="00557988"/>
    <w:rsid w:val="005602FC"/>
    <w:rsid w:val="00560E30"/>
    <w:rsid w:val="005613E7"/>
    <w:rsid w:val="00562C49"/>
    <w:rsid w:val="00562DEF"/>
    <w:rsid w:val="0056321A"/>
    <w:rsid w:val="0056391A"/>
    <w:rsid w:val="005639FA"/>
    <w:rsid w:val="00563A35"/>
    <w:rsid w:val="00563AB3"/>
    <w:rsid w:val="00564A7C"/>
    <w:rsid w:val="00566078"/>
    <w:rsid w:val="00566596"/>
    <w:rsid w:val="00567728"/>
    <w:rsid w:val="005719DF"/>
    <w:rsid w:val="005741E9"/>
    <w:rsid w:val="005748CF"/>
    <w:rsid w:val="0057758A"/>
    <w:rsid w:val="00581680"/>
    <w:rsid w:val="005830C0"/>
    <w:rsid w:val="00584270"/>
    <w:rsid w:val="00584738"/>
    <w:rsid w:val="005920B0"/>
    <w:rsid w:val="0059380D"/>
    <w:rsid w:val="00593BB9"/>
    <w:rsid w:val="00595A8F"/>
    <w:rsid w:val="00596A38"/>
    <w:rsid w:val="005977C2"/>
    <w:rsid w:val="00597BF2"/>
    <w:rsid w:val="005A1704"/>
    <w:rsid w:val="005A1F54"/>
    <w:rsid w:val="005A3020"/>
    <w:rsid w:val="005B134E"/>
    <w:rsid w:val="005B2039"/>
    <w:rsid w:val="005B344F"/>
    <w:rsid w:val="005B3FBA"/>
    <w:rsid w:val="005B4A1D"/>
    <w:rsid w:val="005B55AD"/>
    <w:rsid w:val="005B674D"/>
    <w:rsid w:val="005B7193"/>
    <w:rsid w:val="005C056D"/>
    <w:rsid w:val="005C0CBE"/>
    <w:rsid w:val="005C1FCF"/>
    <w:rsid w:val="005C3F41"/>
    <w:rsid w:val="005D1885"/>
    <w:rsid w:val="005D3141"/>
    <w:rsid w:val="005D34DD"/>
    <w:rsid w:val="005D4A38"/>
    <w:rsid w:val="005D5104"/>
    <w:rsid w:val="005E1F20"/>
    <w:rsid w:val="005E27F4"/>
    <w:rsid w:val="005E2EEA"/>
    <w:rsid w:val="005E3708"/>
    <w:rsid w:val="005E3CCD"/>
    <w:rsid w:val="005E3D6B"/>
    <w:rsid w:val="005E5B55"/>
    <w:rsid w:val="005E5E4A"/>
    <w:rsid w:val="005E693D"/>
    <w:rsid w:val="005E75BF"/>
    <w:rsid w:val="005F57BA"/>
    <w:rsid w:val="005F61E6"/>
    <w:rsid w:val="005F6C45"/>
    <w:rsid w:val="005F7D83"/>
    <w:rsid w:val="006021E3"/>
    <w:rsid w:val="00605A69"/>
    <w:rsid w:val="00605DE9"/>
    <w:rsid w:val="00606173"/>
    <w:rsid w:val="00606C54"/>
    <w:rsid w:val="00610CB3"/>
    <w:rsid w:val="006131A3"/>
    <w:rsid w:val="0061384D"/>
    <w:rsid w:val="00614375"/>
    <w:rsid w:val="00614506"/>
    <w:rsid w:val="00615B0A"/>
    <w:rsid w:val="0061609B"/>
    <w:rsid w:val="006168CF"/>
    <w:rsid w:val="0062011B"/>
    <w:rsid w:val="00622722"/>
    <w:rsid w:val="00626DE0"/>
    <w:rsid w:val="00626FD8"/>
    <w:rsid w:val="00630901"/>
    <w:rsid w:val="00631F52"/>
    <w:rsid w:val="00631F8E"/>
    <w:rsid w:val="006351F3"/>
    <w:rsid w:val="00636EE9"/>
    <w:rsid w:val="00637B97"/>
    <w:rsid w:val="00640950"/>
    <w:rsid w:val="00641AE7"/>
    <w:rsid w:val="00642629"/>
    <w:rsid w:val="0064782B"/>
    <w:rsid w:val="00652929"/>
    <w:rsid w:val="0065293D"/>
    <w:rsid w:val="00652963"/>
    <w:rsid w:val="00653EFC"/>
    <w:rsid w:val="00654001"/>
    <w:rsid w:val="00654021"/>
    <w:rsid w:val="0065642E"/>
    <w:rsid w:val="00656A55"/>
    <w:rsid w:val="00661045"/>
    <w:rsid w:val="00661059"/>
    <w:rsid w:val="00666DA8"/>
    <w:rsid w:val="00667F1C"/>
    <w:rsid w:val="00671057"/>
    <w:rsid w:val="00674B71"/>
    <w:rsid w:val="00675AAF"/>
    <w:rsid w:val="006767DC"/>
    <w:rsid w:val="006775B5"/>
    <w:rsid w:val="0068031A"/>
    <w:rsid w:val="00681156"/>
    <w:rsid w:val="00681B2F"/>
    <w:rsid w:val="00681B87"/>
    <w:rsid w:val="006828E2"/>
    <w:rsid w:val="00682D9E"/>
    <w:rsid w:val="0068335F"/>
    <w:rsid w:val="0068577D"/>
    <w:rsid w:val="00687217"/>
    <w:rsid w:val="00693302"/>
    <w:rsid w:val="0069570D"/>
    <w:rsid w:val="0069640B"/>
    <w:rsid w:val="006A1B83"/>
    <w:rsid w:val="006A21CD"/>
    <w:rsid w:val="006A5918"/>
    <w:rsid w:val="006A689A"/>
    <w:rsid w:val="006A78B7"/>
    <w:rsid w:val="006B12C7"/>
    <w:rsid w:val="006B182B"/>
    <w:rsid w:val="006B21B2"/>
    <w:rsid w:val="006B2BFC"/>
    <w:rsid w:val="006B3908"/>
    <w:rsid w:val="006B4A4A"/>
    <w:rsid w:val="006B6896"/>
    <w:rsid w:val="006B6A08"/>
    <w:rsid w:val="006C19B2"/>
    <w:rsid w:val="006C4367"/>
    <w:rsid w:val="006C4409"/>
    <w:rsid w:val="006C5BB8"/>
    <w:rsid w:val="006C6936"/>
    <w:rsid w:val="006C7B01"/>
    <w:rsid w:val="006D0FE8"/>
    <w:rsid w:val="006D1CA0"/>
    <w:rsid w:val="006D3D75"/>
    <w:rsid w:val="006D4B2B"/>
    <w:rsid w:val="006D4F3C"/>
    <w:rsid w:val="006D5C66"/>
    <w:rsid w:val="006D619B"/>
    <w:rsid w:val="006D7002"/>
    <w:rsid w:val="006D7B14"/>
    <w:rsid w:val="006E0EBF"/>
    <w:rsid w:val="006E1B3C"/>
    <w:rsid w:val="006E23FB"/>
    <w:rsid w:val="006E325A"/>
    <w:rsid w:val="006E33EC"/>
    <w:rsid w:val="006E3802"/>
    <w:rsid w:val="006E3BEE"/>
    <w:rsid w:val="006E66A5"/>
    <w:rsid w:val="006E6C02"/>
    <w:rsid w:val="006F231A"/>
    <w:rsid w:val="006F3EF9"/>
    <w:rsid w:val="006F5D02"/>
    <w:rsid w:val="006F6B55"/>
    <w:rsid w:val="006F788D"/>
    <w:rsid w:val="006F78E1"/>
    <w:rsid w:val="00700C1F"/>
    <w:rsid w:val="00701072"/>
    <w:rsid w:val="0070162A"/>
    <w:rsid w:val="00702054"/>
    <w:rsid w:val="007035A4"/>
    <w:rsid w:val="007037A7"/>
    <w:rsid w:val="00706801"/>
    <w:rsid w:val="00711000"/>
    <w:rsid w:val="00711799"/>
    <w:rsid w:val="00712B78"/>
    <w:rsid w:val="0071393B"/>
    <w:rsid w:val="00713EE2"/>
    <w:rsid w:val="007171AF"/>
    <w:rsid w:val="007177FC"/>
    <w:rsid w:val="00720C5E"/>
    <w:rsid w:val="007210E3"/>
    <w:rsid w:val="00721701"/>
    <w:rsid w:val="00723A8A"/>
    <w:rsid w:val="007243F9"/>
    <w:rsid w:val="00731835"/>
    <w:rsid w:val="00734065"/>
    <w:rsid w:val="007341F8"/>
    <w:rsid w:val="0073426E"/>
    <w:rsid w:val="00734372"/>
    <w:rsid w:val="00734EB8"/>
    <w:rsid w:val="00735B38"/>
    <w:rsid w:val="00735BC8"/>
    <w:rsid w:val="00735F8B"/>
    <w:rsid w:val="00740240"/>
    <w:rsid w:val="0074090B"/>
    <w:rsid w:val="0074099D"/>
    <w:rsid w:val="00741558"/>
    <w:rsid w:val="00742D1F"/>
    <w:rsid w:val="007437BF"/>
    <w:rsid w:val="00743EBA"/>
    <w:rsid w:val="00744C8E"/>
    <w:rsid w:val="0074605D"/>
    <w:rsid w:val="00746313"/>
    <w:rsid w:val="0074707E"/>
    <w:rsid w:val="007516DC"/>
    <w:rsid w:val="00751754"/>
    <w:rsid w:val="00752E58"/>
    <w:rsid w:val="00754302"/>
    <w:rsid w:val="00754B80"/>
    <w:rsid w:val="007601DA"/>
    <w:rsid w:val="00760586"/>
    <w:rsid w:val="00761918"/>
    <w:rsid w:val="00762F03"/>
    <w:rsid w:val="0076413B"/>
    <w:rsid w:val="007648AE"/>
    <w:rsid w:val="00764BF8"/>
    <w:rsid w:val="0076514D"/>
    <w:rsid w:val="0076624F"/>
    <w:rsid w:val="00767C02"/>
    <w:rsid w:val="00770EC0"/>
    <w:rsid w:val="00773D59"/>
    <w:rsid w:val="007750CF"/>
    <w:rsid w:val="00781003"/>
    <w:rsid w:val="0078344B"/>
    <w:rsid w:val="007836D9"/>
    <w:rsid w:val="00784711"/>
    <w:rsid w:val="00786CC7"/>
    <w:rsid w:val="007911FD"/>
    <w:rsid w:val="00793930"/>
    <w:rsid w:val="00793DD1"/>
    <w:rsid w:val="00794FEC"/>
    <w:rsid w:val="00795E27"/>
    <w:rsid w:val="007A003E"/>
    <w:rsid w:val="007A1965"/>
    <w:rsid w:val="007A2ED1"/>
    <w:rsid w:val="007A4BE6"/>
    <w:rsid w:val="007A5248"/>
    <w:rsid w:val="007B08E9"/>
    <w:rsid w:val="007B0DC6"/>
    <w:rsid w:val="007B1094"/>
    <w:rsid w:val="007B1762"/>
    <w:rsid w:val="007B3320"/>
    <w:rsid w:val="007B3BAE"/>
    <w:rsid w:val="007B458F"/>
    <w:rsid w:val="007B565C"/>
    <w:rsid w:val="007C301F"/>
    <w:rsid w:val="007C4540"/>
    <w:rsid w:val="007C65AF"/>
    <w:rsid w:val="007C7D87"/>
    <w:rsid w:val="007D135D"/>
    <w:rsid w:val="007D54EB"/>
    <w:rsid w:val="007D730F"/>
    <w:rsid w:val="007D7CD8"/>
    <w:rsid w:val="007E0CB3"/>
    <w:rsid w:val="007E10AE"/>
    <w:rsid w:val="007E118D"/>
    <w:rsid w:val="007E1420"/>
    <w:rsid w:val="007E3AA7"/>
    <w:rsid w:val="007E64C5"/>
    <w:rsid w:val="007E721A"/>
    <w:rsid w:val="007F5134"/>
    <w:rsid w:val="007F69EB"/>
    <w:rsid w:val="007F6D5D"/>
    <w:rsid w:val="007F737D"/>
    <w:rsid w:val="007F748C"/>
    <w:rsid w:val="0080308E"/>
    <w:rsid w:val="00803A67"/>
    <w:rsid w:val="00805303"/>
    <w:rsid w:val="00806705"/>
    <w:rsid w:val="00806738"/>
    <w:rsid w:val="00812484"/>
    <w:rsid w:val="00814ACF"/>
    <w:rsid w:val="00817BB4"/>
    <w:rsid w:val="008206A0"/>
    <w:rsid w:val="00820F7A"/>
    <w:rsid w:val="008216D5"/>
    <w:rsid w:val="008249CE"/>
    <w:rsid w:val="00824FF4"/>
    <w:rsid w:val="00825907"/>
    <w:rsid w:val="00825F4F"/>
    <w:rsid w:val="00830D7D"/>
    <w:rsid w:val="00831A50"/>
    <w:rsid w:val="00831B3C"/>
    <w:rsid w:val="00831C89"/>
    <w:rsid w:val="00832114"/>
    <w:rsid w:val="00834C46"/>
    <w:rsid w:val="0084093E"/>
    <w:rsid w:val="00841CE1"/>
    <w:rsid w:val="0084311D"/>
    <w:rsid w:val="0084408F"/>
    <w:rsid w:val="008473D8"/>
    <w:rsid w:val="00851647"/>
    <w:rsid w:val="008528DC"/>
    <w:rsid w:val="0085298A"/>
    <w:rsid w:val="00852B8C"/>
    <w:rsid w:val="008544D2"/>
    <w:rsid w:val="00854981"/>
    <w:rsid w:val="00860AAB"/>
    <w:rsid w:val="00862942"/>
    <w:rsid w:val="00862D17"/>
    <w:rsid w:val="00864B2E"/>
    <w:rsid w:val="00865963"/>
    <w:rsid w:val="00871C1D"/>
    <w:rsid w:val="008722E3"/>
    <w:rsid w:val="0087450E"/>
    <w:rsid w:val="008745C7"/>
    <w:rsid w:val="00875A82"/>
    <w:rsid w:val="008762BA"/>
    <w:rsid w:val="00876CA3"/>
    <w:rsid w:val="008772FE"/>
    <w:rsid w:val="008775F1"/>
    <w:rsid w:val="00880437"/>
    <w:rsid w:val="00880839"/>
    <w:rsid w:val="00881932"/>
    <w:rsid w:val="008821AE"/>
    <w:rsid w:val="00883B46"/>
    <w:rsid w:val="00883D3A"/>
    <w:rsid w:val="008854F7"/>
    <w:rsid w:val="00885A9D"/>
    <w:rsid w:val="00886262"/>
    <w:rsid w:val="00890265"/>
    <w:rsid w:val="008929D2"/>
    <w:rsid w:val="00893636"/>
    <w:rsid w:val="00893B94"/>
    <w:rsid w:val="00896E9D"/>
    <w:rsid w:val="00896F11"/>
    <w:rsid w:val="008A1049"/>
    <w:rsid w:val="008A1C98"/>
    <w:rsid w:val="008A23F8"/>
    <w:rsid w:val="008A322D"/>
    <w:rsid w:val="008A4D72"/>
    <w:rsid w:val="008A6285"/>
    <w:rsid w:val="008A63B2"/>
    <w:rsid w:val="008B0A67"/>
    <w:rsid w:val="008B345D"/>
    <w:rsid w:val="008B6897"/>
    <w:rsid w:val="008C1FC2"/>
    <w:rsid w:val="008C2980"/>
    <w:rsid w:val="008C4DD6"/>
    <w:rsid w:val="008C58D3"/>
    <w:rsid w:val="008C5AFB"/>
    <w:rsid w:val="008D07FB"/>
    <w:rsid w:val="008D0C02"/>
    <w:rsid w:val="008D1170"/>
    <w:rsid w:val="008D357D"/>
    <w:rsid w:val="008D435A"/>
    <w:rsid w:val="008D4F09"/>
    <w:rsid w:val="008D6035"/>
    <w:rsid w:val="008D6CD2"/>
    <w:rsid w:val="008D771E"/>
    <w:rsid w:val="008E387B"/>
    <w:rsid w:val="008E4459"/>
    <w:rsid w:val="008E4932"/>
    <w:rsid w:val="008E5811"/>
    <w:rsid w:val="008E6087"/>
    <w:rsid w:val="008E758D"/>
    <w:rsid w:val="008F0E57"/>
    <w:rsid w:val="008F10A7"/>
    <w:rsid w:val="008F2BAA"/>
    <w:rsid w:val="008F7431"/>
    <w:rsid w:val="008F755D"/>
    <w:rsid w:val="008F7A39"/>
    <w:rsid w:val="008F7A73"/>
    <w:rsid w:val="00901C1F"/>
    <w:rsid w:val="009021E8"/>
    <w:rsid w:val="00904677"/>
    <w:rsid w:val="00904F93"/>
    <w:rsid w:val="00905EE2"/>
    <w:rsid w:val="009075DE"/>
    <w:rsid w:val="00910C55"/>
    <w:rsid w:val="00911440"/>
    <w:rsid w:val="00911712"/>
    <w:rsid w:val="00911B27"/>
    <w:rsid w:val="00912BB5"/>
    <w:rsid w:val="00912DDA"/>
    <w:rsid w:val="009170BE"/>
    <w:rsid w:val="00920B55"/>
    <w:rsid w:val="00920D39"/>
    <w:rsid w:val="00920F7D"/>
    <w:rsid w:val="0092247A"/>
    <w:rsid w:val="00924080"/>
    <w:rsid w:val="009262C9"/>
    <w:rsid w:val="00930EB9"/>
    <w:rsid w:val="00931662"/>
    <w:rsid w:val="00932372"/>
    <w:rsid w:val="00933DC7"/>
    <w:rsid w:val="009356A3"/>
    <w:rsid w:val="00935AAB"/>
    <w:rsid w:val="009365C9"/>
    <w:rsid w:val="00936DB2"/>
    <w:rsid w:val="009418F4"/>
    <w:rsid w:val="00942BBC"/>
    <w:rsid w:val="00944180"/>
    <w:rsid w:val="00944AA0"/>
    <w:rsid w:val="00947DA2"/>
    <w:rsid w:val="00951177"/>
    <w:rsid w:val="009574A8"/>
    <w:rsid w:val="009615D8"/>
    <w:rsid w:val="009673E8"/>
    <w:rsid w:val="009717EA"/>
    <w:rsid w:val="009728A3"/>
    <w:rsid w:val="00974DB8"/>
    <w:rsid w:val="00980661"/>
    <w:rsid w:val="0098093B"/>
    <w:rsid w:val="0098733F"/>
    <w:rsid w:val="00987470"/>
    <w:rsid w:val="009876D4"/>
    <w:rsid w:val="00990FAF"/>
    <w:rsid w:val="009914A5"/>
    <w:rsid w:val="00992B9A"/>
    <w:rsid w:val="0099548E"/>
    <w:rsid w:val="00995934"/>
    <w:rsid w:val="00996456"/>
    <w:rsid w:val="00996A12"/>
    <w:rsid w:val="009975C9"/>
    <w:rsid w:val="0099768D"/>
    <w:rsid w:val="00997B0F"/>
    <w:rsid w:val="009A0CC3"/>
    <w:rsid w:val="009A12D1"/>
    <w:rsid w:val="009A1368"/>
    <w:rsid w:val="009A1CAD"/>
    <w:rsid w:val="009A22C6"/>
    <w:rsid w:val="009A25BF"/>
    <w:rsid w:val="009A260F"/>
    <w:rsid w:val="009A272E"/>
    <w:rsid w:val="009A3440"/>
    <w:rsid w:val="009A4102"/>
    <w:rsid w:val="009A5832"/>
    <w:rsid w:val="009A6838"/>
    <w:rsid w:val="009B0B61"/>
    <w:rsid w:val="009B24B5"/>
    <w:rsid w:val="009B4109"/>
    <w:rsid w:val="009B4EBC"/>
    <w:rsid w:val="009B5ABB"/>
    <w:rsid w:val="009B73CE"/>
    <w:rsid w:val="009C2461"/>
    <w:rsid w:val="009C30AD"/>
    <w:rsid w:val="009C4E9F"/>
    <w:rsid w:val="009C5A15"/>
    <w:rsid w:val="009C6FE2"/>
    <w:rsid w:val="009C7674"/>
    <w:rsid w:val="009C7747"/>
    <w:rsid w:val="009D004A"/>
    <w:rsid w:val="009D4B66"/>
    <w:rsid w:val="009D5880"/>
    <w:rsid w:val="009E1979"/>
    <w:rsid w:val="009E1FD4"/>
    <w:rsid w:val="009E3B07"/>
    <w:rsid w:val="009E4F3C"/>
    <w:rsid w:val="009E51D1"/>
    <w:rsid w:val="009E5531"/>
    <w:rsid w:val="009E558F"/>
    <w:rsid w:val="009E68F7"/>
    <w:rsid w:val="009F171E"/>
    <w:rsid w:val="009F3D2F"/>
    <w:rsid w:val="009F6A99"/>
    <w:rsid w:val="009F7052"/>
    <w:rsid w:val="009F717E"/>
    <w:rsid w:val="00A024FA"/>
    <w:rsid w:val="00A02668"/>
    <w:rsid w:val="00A02801"/>
    <w:rsid w:val="00A03406"/>
    <w:rsid w:val="00A04568"/>
    <w:rsid w:val="00A04D26"/>
    <w:rsid w:val="00A066C1"/>
    <w:rsid w:val="00A06A39"/>
    <w:rsid w:val="00A07F58"/>
    <w:rsid w:val="00A10795"/>
    <w:rsid w:val="00A10E0E"/>
    <w:rsid w:val="00A12973"/>
    <w:rsid w:val="00A131CB"/>
    <w:rsid w:val="00A14847"/>
    <w:rsid w:val="00A16D6D"/>
    <w:rsid w:val="00A21383"/>
    <w:rsid w:val="00A2199F"/>
    <w:rsid w:val="00A21B31"/>
    <w:rsid w:val="00A2360E"/>
    <w:rsid w:val="00A25DE0"/>
    <w:rsid w:val="00A26E0C"/>
    <w:rsid w:val="00A2779B"/>
    <w:rsid w:val="00A27984"/>
    <w:rsid w:val="00A309C5"/>
    <w:rsid w:val="00A318EA"/>
    <w:rsid w:val="00A32E9E"/>
    <w:rsid w:val="00A32FCB"/>
    <w:rsid w:val="00A33D5E"/>
    <w:rsid w:val="00A347D7"/>
    <w:rsid w:val="00A34C25"/>
    <w:rsid w:val="00A3507D"/>
    <w:rsid w:val="00A36E49"/>
    <w:rsid w:val="00A3717A"/>
    <w:rsid w:val="00A37FD0"/>
    <w:rsid w:val="00A4088C"/>
    <w:rsid w:val="00A41A48"/>
    <w:rsid w:val="00A4456B"/>
    <w:rsid w:val="00A448D4"/>
    <w:rsid w:val="00A452E0"/>
    <w:rsid w:val="00A506DF"/>
    <w:rsid w:val="00A51EA5"/>
    <w:rsid w:val="00A53742"/>
    <w:rsid w:val="00A54B76"/>
    <w:rsid w:val="00A557A1"/>
    <w:rsid w:val="00A60182"/>
    <w:rsid w:val="00A63059"/>
    <w:rsid w:val="00A63AE3"/>
    <w:rsid w:val="00A6432C"/>
    <w:rsid w:val="00A651A4"/>
    <w:rsid w:val="00A71361"/>
    <w:rsid w:val="00A746E2"/>
    <w:rsid w:val="00A81FF2"/>
    <w:rsid w:val="00A83904"/>
    <w:rsid w:val="00A84343"/>
    <w:rsid w:val="00A843F3"/>
    <w:rsid w:val="00A84497"/>
    <w:rsid w:val="00A9028C"/>
    <w:rsid w:val="00A90A79"/>
    <w:rsid w:val="00A96B30"/>
    <w:rsid w:val="00A97FAD"/>
    <w:rsid w:val="00AA3235"/>
    <w:rsid w:val="00AA34EF"/>
    <w:rsid w:val="00AA396C"/>
    <w:rsid w:val="00AA3FDD"/>
    <w:rsid w:val="00AA442D"/>
    <w:rsid w:val="00AA59B5"/>
    <w:rsid w:val="00AA6923"/>
    <w:rsid w:val="00AA75D1"/>
    <w:rsid w:val="00AA7777"/>
    <w:rsid w:val="00AA7B84"/>
    <w:rsid w:val="00AA7D4B"/>
    <w:rsid w:val="00AB32FB"/>
    <w:rsid w:val="00AB3DDF"/>
    <w:rsid w:val="00AB5E87"/>
    <w:rsid w:val="00AC0B4C"/>
    <w:rsid w:val="00AC1164"/>
    <w:rsid w:val="00AC2296"/>
    <w:rsid w:val="00AC2754"/>
    <w:rsid w:val="00AC284B"/>
    <w:rsid w:val="00AC2AC2"/>
    <w:rsid w:val="00AC335F"/>
    <w:rsid w:val="00AC48B0"/>
    <w:rsid w:val="00AC4ACD"/>
    <w:rsid w:val="00AC5DFB"/>
    <w:rsid w:val="00AC64E8"/>
    <w:rsid w:val="00AD0CCB"/>
    <w:rsid w:val="00AD1201"/>
    <w:rsid w:val="00AD13DC"/>
    <w:rsid w:val="00AD5708"/>
    <w:rsid w:val="00AD6DE2"/>
    <w:rsid w:val="00AE0A40"/>
    <w:rsid w:val="00AE1ED4"/>
    <w:rsid w:val="00AE21E1"/>
    <w:rsid w:val="00AE2F8D"/>
    <w:rsid w:val="00AE3BAE"/>
    <w:rsid w:val="00AE6A21"/>
    <w:rsid w:val="00AF03B6"/>
    <w:rsid w:val="00AF1C8F"/>
    <w:rsid w:val="00AF2B68"/>
    <w:rsid w:val="00AF2C92"/>
    <w:rsid w:val="00AF3EC1"/>
    <w:rsid w:val="00AF5025"/>
    <w:rsid w:val="00AF519F"/>
    <w:rsid w:val="00AF5387"/>
    <w:rsid w:val="00AF55F5"/>
    <w:rsid w:val="00AF7E86"/>
    <w:rsid w:val="00B024B9"/>
    <w:rsid w:val="00B07218"/>
    <w:rsid w:val="00B077FA"/>
    <w:rsid w:val="00B109DE"/>
    <w:rsid w:val="00B120E1"/>
    <w:rsid w:val="00B127D7"/>
    <w:rsid w:val="00B13B0C"/>
    <w:rsid w:val="00B14408"/>
    <w:rsid w:val="00B1453A"/>
    <w:rsid w:val="00B14D0F"/>
    <w:rsid w:val="00B15A87"/>
    <w:rsid w:val="00B17C4F"/>
    <w:rsid w:val="00B20F82"/>
    <w:rsid w:val="00B229B5"/>
    <w:rsid w:val="00B23E45"/>
    <w:rsid w:val="00B25BD5"/>
    <w:rsid w:val="00B32447"/>
    <w:rsid w:val="00B32F08"/>
    <w:rsid w:val="00B34079"/>
    <w:rsid w:val="00B3793A"/>
    <w:rsid w:val="00B37D4D"/>
    <w:rsid w:val="00B401BA"/>
    <w:rsid w:val="00B407E4"/>
    <w:rsid w:val="00B41EB0"/>
    <w:rsid w:val="00B425B6"/>
    <w:rsid w:val="00B42A72"/>
    <w:rsid w:val="00B441AE"/>
    <w:rsid w:val="00B45A65"/>
    <w:rsid w:val="00B45F33"/>
    <w:rsid w:val="00B46D50"/>
    <w:rsid w:val="00B4704A"/>
    <w:rsid w:val="00B53170"/>
    <w:rsid w:val="00B548B9"/>
    <w:rsid w:val="00B56DAC"/>
    <w:rsid w:val="00B56DBE"/>
    <w:rsid w:val="00B615D4"/>
    <w:rsid w:val="00B62999"/>
    <w:rsid w:val="00B62F65"/>
    <w:rsid w:val="00B6301C"/>
    <w:rsid w:val="00B63BE3"/>
    <w:rsid w:val="00B64885"/>
    <w:rsid w:val="00B64FA3"/>
    <w:rsid w:val="00B66810"/>
    <w:rsid w:val="00B67804"/>
    <w:rsid w:val="00B67DE0"/>
    <w:rsid w:val="00B7026E"/>
    <w:rsid w:val="00B7228E"/>
    <w:rsid w:val="00B72866"/>
    <w:rsid w:val="00B72BE3"/>
    <w:rsid w:val="00B73954"/>
    <w:rsid w:val="00B73B80"/>
    <w:rsid w:val="00B770C7"/>
    <w:rsid w:val="00B77986"/>
    <w:rsid w:val="00B80F26"/>
    <w:rsid w:val="00B822BD"/>
    <w:rsid w:val="00B82E25"/>
    <w:rsid w:val="00B842F4"/>
    <w:rsid w:val="00B85712"/>
    <w:rsid w:val="00B907C6"/>
    <w:rsid w:val="00B91A7B"/>
    <w:rsid w:val="00B929DD"/>
    <w:rsid w:val="00B93AF6"/>
    <w:rsid w:val="00B95405"/>
    <w:rsid w:val="00B963F1"/>
    <w:rsid w:val="00B9782D"/>
    <w:rsid w:val="00BA0065"/>
    <w:rsid w:val="00BA020A"/>
    <w:rsid w:val="00BA4505"/>
    <w:rsid w:val="00BA65A8"/>
    <w:rsid w:val="00BB025A"/>
    <w:rsid w:val="00BB02A4"/>
    <w:rsid w:val="00BB1270"/>
    <w:rsid w:val="00BB1D4C"/>
    <w:rsid w:val="00BB1E44"/>
    <w:rsid w:val="00BB5267"/>
    <w:rsid w:val="00BB52B8"/>
    <w:rsid w:val="00BB53F2"/>
    <w:rsid w:val="00BB59D8"/>
    <w:rsid w:val="00BB7E69"/>
    <w:rsid w:val="00BC0885"/>
    <w:rsid w:val="00BC0E51"/>
    <w:rsid w:val="00BC3C1F"/>
    <w:rsid w:val="00BC7CE7"/>
    <w:rsid w:val="00BD0463"/>
    <w:rsid w:val="00BD295E"/>
    <w:rsid w:val="00BD4035"/>
    <w:rsid w:val="00BD4664"/>
    <w:rsid w:val="00BD5009"/>
    <w:rsid w:val="00BD6039"/>
    <w:rsid w:val="00BD7CBE"/>
    <w:rsid w:val="00BE0D46"/>
    <w:rsid w:val="00BE1193"/>
    <w:rsid w:val="00BE2643"/>
    <w:rsid w:val="00BE28AB"/>
    <w:rsid w:val="00BF4849"/>
    <w:rsid w:val="00BF4EA7"/>
    <w:rsid w:val="00BF56CB"/>
    <w:rsid w:val="00BF5E28"/>
    <w:rsid w:val="00BF6525"/>
    <w:rsid w:val="00BF7C2D"/>
    <w:rsid w:val="00C00EDB"/>
    <w:rsid w:val="00C0183E"/>
    <w:rsid w:val="00C01BB0"/>
    <w:rsid w:val="00C02863"/>
    <w:rsid w:val="00C02FDA"/>
    <w:rsid w:val="00C0383A"/>
    <w:rsid w:val="00C067FF"/>
    <w:rsid w:val="00C07A53"/>
    <w:rsid w:val="00C113B6"/>
    <w:rsid w:val="00C12862"/>
    <w:rsid w:val="00C132CA"/>
    <w:rsid w:val="00C13D28"/>
    <w:rsid w:val="00C13FD3"/>
    <w:rsid w:val="00C14585"/>
    <w:rsid w:val="00C149F5"/>
    <w:rsid w:val="00C1523E"/>
    <w:rsid w:val="00C165A0"/>
    <w:rsid w:val="00C20726"/>
    <w:rsid w:val="00C215EE"/>
    <w:rsid w:val="00C216CE"/>
    <w:rsid w:val="00C2176C"/>
    <w:rsid w:val="00C2184F"/>
    <w:rsid w:val="00C21C8C"/>
    <w:rsid w:val="00C22A78"/>
    <w:rsid w:val="00C23C7E"/>
    <w:rsid w:val="00C246C5"/>
    <w:rsid w:val="00C25243"/>
    <w:rsid w:val="00C25A82"/>
    <w:rsid w:val="00C30A2A"/>
    <w:rsid w:val="00C33993"/>
    <w:rsid w:val="00C36F72"/>
    <w:rsid w:val="00C374BA"/>
    <w:rsid w:val="00C4069E"/>
    <w:rsid w:val="00C406F7"/>
    <w:rsid w:val="00C41ADC"/>
    <w:rsid w:val="00C44149"/>
    <w:rsid w:val="00C44410"/>
    <w:rsid w:val="00C44A15"/>
    <w:rsid w:val="00C4630A"/>
    <w:rsid w:val="00C46B9C"/>
    <w:rsid w:val="00C51D19"/>
    <w:rsid w:val="00C5212C"/>
    <w:rsid w:val="00C523F0"/>
    <w:rsid w:val="00C526D2"/>
    <w:rsid w:val="00C52C85"/>
    <w:rsid w:val="00C53A91"/>
    <w:rsid w:val="00C5794E"/>
    <w:rsid w:val="00C60968"/>
    <w:rsid w:val="00C63AAE"/>
    <w:rsid w:val="00C63D39"/>
    <w:rsid w:val="00C63EDD"/>
    <w:rsid w:val="00C648B4"/>
    <w:rsid w:val="00C65B36"/>
    <w:rsid w:val="00C65F1F"/>
    <w:rsid w:val="00C7292E"/>
    <w:rsid w:val="00C73027"/>
    <w:rsid w:val="00C74E88"/>
    <w:rsid w:val="00C80924"/>
    <w:rsid w:val="00C8286B"/>
    <w:rsid w:val="00C82DB7"/>
    <w:rsid w:val="00C869A2"/>
    <w:rsid w:val="00C947F8"/>
    <w:rsid w:val="00C9515F"/>
    <w:rsid w:val="00C963C5"/>
    <w:rsid w:val="00C979AF"/>
    <w:rsid w:val="00CA030C"/>
    <w:rsid w:val="00CA1F41"/>
    <w:rsid w:val="00CA2A0F"/>
    <w:rsid w:val="00CA32EE"/>
    <w:rsid w:val="00CA5771"/>
    <w:rsid w:val="00CA6A1A"/>
    <w:rsid w:val="00CB2656"/>
    <w:rsid w:val="00CB31B8"/>
    <w:rsid w:val="00CB3A51"/>
    <w:rsid w:val="00CB416C"/>
    <w:rsid w:val="00CB5383"/>
    <w:rsid w:val="00CB53D7"/>
    <w:rsid w:val="00CB68F3"/>
    <w:rsid w:val="00CC06AD"/>
    <w:rsid w:val="00CC1E75"/>
    <w:rsid w:val="00CC260B"/>
    <w:rsid w:val="00CC2E0E"/>
    <w:rsid w:val="00CC31E0"/>
    <w:rsid w:val="00CC361C"/>
    <w:rsid w:val="00CC474B"/>
    <w:rsid w:val="00CC4E12"/>
    <w:rsid w:val="00CC5B7D"/>
    <w:rsid w:val="00CC658C"/>
    <w:rsid w:val="00CC67BF"/>
    <w:rsid w:val="00CC77BE"/>
    <w:rsid w:val="00CD0843"/>
    <w:rsid w:val="00CD428D"/>
    <w:rsid w:val="00CD4915"/>
    <w:rsid w:val="00CD4E31"/>
    <w:rsid w:val="00CD5A78"/>
    <w:rsid w:val="00CD7345"/>
    <w:rsid w:val="00CE165C"/>
    <w:rsid w:val="00CE2C84"/>
    <w:rsid w:val="00CE2CCD"/>
    <w:rsid w:val="00CE372E"/>
    <w:rsid w:val="00CE58BE"/>
    <w:rsid w:val="00CE592E"/>
    <w:rsid w:val="00CF019F"/>
    <w:rsid w:val="00CF0A1B"/>
    <w:rsid w:val="00CF19F6"/>
    <w:rsid w:val="00CF2F4F"/>
    <w:rsid w:val="00CF536D"/>
    <w:rsid w:val="00CF5772"/>
    <w:rsid w:val="00CF758F"/>
    <w:rsid w:val="00CF7CC7"/>
    <w:rsid w:val="00D00DAE"/>
    <w:rsid w:val="00D02CAF"/>
    <w:rsid w:val="00D02E9D"/>
    <w:rsid w:val="00D032E5"/>
    <w:rsid w:val="00D05EF3"/>
    <w:rsid w:val="00D06035"/>
    <w:rsid w:val="00D10CB8"/>
    <w:rsid w:val="00D12806"/>
    <w:rsid w:val="00D12D44"/>
    <w:rsid w:val="00D15018"/>
    <w:rsid w:val="00D158AC"/>
    <w:rsid w:val="00D15A5B"/>
    <w:rsid w:val="00D15B65"/>
    <w:rsid w:val="00D1694C"/>
    <w:rsid w:val="00D20F5E"/>
    <w:rsid w:val="00D23B0B"/>
    <w:rsid w:val="00D23B76"/>
    <w:rsid w:val="00D24B4A"/>
    <w:rsid w:val="00D32C80"/>
    <w:rsid w:val="00D35EC3"/>
    <w:rsid w:val="00D379A3"/>
    <w:rsid w:val="00D4022C"/>
    <w:rsid w:val="00D40289"/>
    <w:rsid w:val="00D40553"/>
    <w:rsid w:val="00D4068D"/>
    <w:rsid w:val="00D45FF3"/>
    <w:rsid w:val="00D469C4"/>
    <w:rsid w:val="00D512CF"/>
    <w:rsid w:val="00D528B9"/>
    <w:rsid w:val="00D53186"/>
    <w:rsid w:val="00D5487D"/>
    <w:rsid w:val="00D5755F"/>
    <w:rsid w:val="00D57B8F"/>
    <w:rsid w:val="00D60140"/>
    <w:rsid w:val="00D6024A"/>
    <w:rsid w:val="00D608B5"/>
    <w:rsid w:val="00D644BC"/>
    <w:rsid w:val="00D64739"/>
    <w:rsid w:val="00D71F99"/>
    <w:rsid w:val="00D734DF"/>
    <w:rsid w:val="00D73CA4"/>
    <w:rsid w:val="00D73D71"/>
    <w:rsid w:val="00D74396"/>
    <w:rsid w:val="00D80284"/>
    <w:rsid w:val="00D818D1"/>
    <w:rsid w:val="00D81F71"/>
    <w:rsid w:val="00D8642D"/>
    <w:rsid w:val="00D90A5E"/>
    <w:rsid w:val="00D914EB"/>
    <w:rsid w:val="00D91A68"/>
    <w:rsid w:val="00D9324C"/>
    <w:rsid w:val="00D93ADB"/>
    <w:rsid w:val="00D94BA0"/>
    <w:rsid w:val="00D95278"/>
    <w:rsid w:val="00D95A68"/>
    <w:rsid w:val="00DA0316"/>
    <w:rsid w:val="00DA17C7"/>
    <w:rsid w:val="00DA29EF"/>
    <w:rsid w:val="00DA6A9A"/>
    <w:rsid w:val="00DA7CA7"/>
    <w:rsid w:val="00DA7E94"/>
    <w:rsid w:val="00DB1EFD"/>
    <w:rsid w:val="00DB2347"/>
    <w:rsid w:val="00DB3A5E"/>
    <w:rsid w:val="00DB3EAF"/>
    <w:rsid w:val="00DB46C6"/>
    <w:rsid w:val="00DB5B1E"/>
    <w:rsid w:val="00DB6FFA"/>
    <w:rsid w:val="00DC2562"/>
    <w:rsid w:val="00DC3203"/>
    <w:rsid w:val="00DC3C99"/>
    <w:rsid w:val="00DC4E8C"/>
    <w:rsid w:val="00DC52F5"/>
    <w:rsid w:val="00DC5FD0"/>
    <w:rsid w:val="00DC78FB"/>
    <w:rsid w:val="00DD0354"/>
    <w:rsid w:val="00DD224B"/>
    <w:rsid w:val="00DD27D7"/>
    <w:rsid w:val="00DD458C"/>
    <w:rsid w:val="00DD72E9"/>
    <w:rsid w:val="00DD7605"/>
    <w:rsid w:val="00DE2020"/>
    <w:rsid w:val="00DE2CAC"/>
    <w:rsid w:val="00DE3476"/>
    <w:rsid w:val="00DE34DC"/>
    <w:rsid w:val="00DE3B9B"/>
    <w:rsid w:val="00DE54A5"/>
    <w:rsid w:val="00DE7BEA"/>
    <w:rsid w:val="00DF5B84"/>
    <w:rsid w:val="00DF6D5B"/>
    <w:rsid w:val="00DF771B"/>
    <w:rsid w:val="00DF7EE2"/>
    <w:rsid w:val="00E01BAA"/>
    <w:rsid w:val="00E01FD8"/>
    <w:rsid w:val="00E0282A"/>
    <w:rsid w:val="00E02F9B"/>
    <w:rsid w:val="00E0721B"/>
    <w:rsid w:val="00E07E14"/>
    <w:rsid w:val="00E14F30"/>
    <w:rsid w:val="00E14F94"/>
    <w:rsid w:val="00E17336"/>
    <w:rsid w:val="00E17D15"/>
    <w:rsid w:val="00E22B95"/>
    <w:rsid w:val="00E236E2"/>
    <w:rsid w:val="00E24FBD"/>
    <w:rsid w:val="00E30331"/>
    <w:rsid w:val="00E30BB8"/>
    <w:rsid w:val="00E31838"/>
    <w:rsid w:val="00E31F9C"/>
    <w:rsid w:val="00E34AE0"/>
    <w:rsid w:val="00E35650"/>
    <w:rsid w:val="00E37534"/>
    <w:rsid w:val="00E40488"/>
    <w:rsid w:val="00E44F12"/>
    <w:rsid w:val="00E50367"/>
    <w:rsid w:val="00E50AFA"/>
    <w:rsid w:val="00E51ABA"/>
    <w:rsid w:val="00E51D3F"/>
    <w:rsid w:val="00E524CB"/>
    <w:rsid w:val="00E56FB2"/>
    <w:rsid w:val="00E57BC4"/>
    <w:rsid w:val="00E60F75"/>
    <w:rsid w:val="00E643AB"/>
    <w:rsid w:val="00E65456"/>
    <w:rsid w:val="00E65A91"/>
    <w:rsid w:val="00E66188"/>
    <w:rsid w:val="00E664FB"/>
    <w:rsid w:val="00E665C3"/>
    <w:rsid w:val="00E66D05"/>
    <w:rsid w:val="00E672F0"/>
    <w:rsid w:val="00E70373"/>
    <w:rsid w:val="00E724CF"/>
    <w:rsid w:val="00E72E40"/>
    <w:rsid w:val="00E73665"/>
    <w:rsid w:val="00E73999"/>
    <w:rsid w:val="00E73BDC"/>
    <w:rsid w:val="00E73E9E"/>
    <w:rsid w:val="00E81660"/>
    <w:rsid w:val="00E8251D"/>
    <w:rsid w:val="00E854FE"/>
    <w:rsid w:val="00E906CC"/>
    <w:rsid w:val="00E939A0"/>
    <w:rsid w:val="00E9572A"/>
    <w:rsid w:val="00E97117"/>
    <w:rsid w:val="00E97E4E"/>
    <w:rsid w:val="00EA1CC2"/>
    <w:rsid w:val="00EA20D9"/>
    <w:rsid w:val="00EA2D76"/>
    <w:rsid w:val="00EA4644"/>
    <w:rsid w:val="00EA52A6"/>
    <w:rsid w:val="00EA758A"/>
    <w:rsid w:val="00EA776B"/>
    <w:rsid w:val="00EB038F"/>
    <w:rsid w:val="00EB096F"/>
    <w:rsid w:val="00EB199F"/>
    <w:rsid w:val="00EB2055"/>
    <w:rsid w:val="00EB21A4"/>
    <w:rsid w:val="00EB27C4"/>
    <w:rsid w:val="00EB5387"/>
    <w:rsid w:val="00EB5C10"/>
    <w:rsid w:val="00EB6231"/>
    <w:rsid w:val="00EB6C3E"/>
    <w:rsid w:val="00EB7322"/>
    <w:rsid w:val="00EB769D"/>
    <w:rsid w:val="00EC0FE9"/>
    <w:rsid w:val="00EC198B"/>
    <w:rsid w:val="00EC19CC"/>
    <w:rsid w:val="00EC1A44"/>
    <w:rsid w:val="00EC3D04"/>
    <w:rsid w:val="00EC426D"/>
    <w:rsid w:val="00EC5019"/>
    <w:rsid w:val="00EC571B"/>
    <w:rsid w:val="00EC57D7"/>
    <w:rsid w:val="00EC5A14"/>
    <w:rsid w:val="00EC5BA2"/>
    <w:rsid w:val="00EC6385"/>
    <w:rsid w:val="00EC7E27"/>
    <w:rsid w:val="00ED1812"/>
    <w:rsid w:val="00ED19FC"/>
    <w:rsid w:val="00ED1DE9"/>
    <w:rsid w:val="00ED23D4"/>
    <w:rsid w:val="00ED33A4"/>
    <w:rsid w:val="00ED3F9F"/>
    <w:rsid w:val="00ED49FC"/>
    <w:rsid w:val="00ED5E0B"/>
    <w:rsid w:val="00ED7E52"/>
    <w:rsid w:val="00EE2D83"/>
    <w:rsid w:val="00EE37B6"/>
    <w:rsid w:val="00EE5639"/>
    <w:rsid w:val="00EE71FB"/>
    <w:rsid w:val="00EF0F45"/>
    <w:rsid w:val="00EF42DE"/>
    <w:rsid w:val="00EF5C12"/>
    <w:rsid w:val="00EF7463"/>
    <w:rsid w:val="00EF7971"/>
    <w:rsid w:val="00F002EF"/>
    <w:rsid w:val="00F01EE9"/>
    <w:rsid w:val="00F04900"/>
    <w:rsid w:val="00F04F1D"/>
    <w:rsid w:val="00F065A4"/>
    <w:rsid w:val="00F126B9"/>
    <w:rsid w:val="00F12715"/>
    <w:rsid w:val="00F133D8"/>
    <w:rsid w:val="00F144D5"/>
    <w:rsid w:val="00F146F0"/>
    <w:rsid w:val="00F15039"/>
    <w:rsid w:val="00F20FF3"/>
    <w:rsid w:val="00F2190B"/>
    <w:rsid w:val="00F228B5"/>
    <w:rsid w:val="00F228C1"/>
    <w:rsid w:val="00F234CE"/>
    <w:rsid w:val="00F2389C"/>
    <w:rsid w:val="00F244EE"/>
    <w:rsid w:val="00F25C67"/>
    <w:rsid w:val="00F26AB9"/>
    <w:rsid w:val="00F27008"/>
    <w:rsid w:val="00F27BA1"/>
    <w:rsid w:val="00F30DFF"/>
    <w:rsid w:val="00F32B80"/>
    <w:rsid w:val="00F334F3"/>
    <w:rsid w:val="00F340EB"/>
    <w:rsid w:val="00F35285"/>
    <w:rsid w:val="00F3763A"/>
    <w:rsid w:val="00F43B9D"/>
    <w:rsid w:val="00F44D5E"/>
    <w:rsid w:val="00F474AB"/>
    <w:rsid w:val="00F50334"/>
    <w:rsid w:val="00F5049F"/>
    <w:rsid w:val="00F534E0"/>
    <w:rsid w:val="00F53A2B"/>
    <w:rsid w:val="00F53A35"/>
    <w:rsid w:val="00F55A3D"/>
    <w:rsid w:val="00F56E13"/>
    <w:rsid w:val="00F56FD6"/>
    <w:rsid w:val="00F5744B"/>
    <w:rsid w:val="00F61209"/>
    <w:rsid w:val="00F6259E"/>
    <w:rsid w:val="00F62968"/>
    <w:rsid w:val="00F6424C"/>
    <w:rsid w:val="00F65059"/>
    <w:rsid w:val="00F65DD4"/>
    <w:rsid w:val="00F672B2"/>
    <w:rsid w:val="00F73A31"/>
    <w:rsid w:val="00F73E6D"/>
    <w:rsid w:val="00F75E11"/>
    <w:rsid w:val="00F83973"/>
    <w:rsid w:val="00F87FA3"/>
    <w:rsid w:val="00F91085"/>
    <w:rsid w:val="00F93D8C"/>
    <w:rsid w:val="00F96916"/>
    <w:rsid w:val="00F97CC4"/>
    <w:rsid w:val="00FA3102"/>
    <w:rsid w:val="00FA32BA"/>
    <w:rsid w:val="00FA48D4"/>
    <w:rsid w:val="00FA54FA"/>
    <w:rsid w:val="00FA66ED"/>
    <w:rsid w:val="00FA6D39"/>
    <w:rsid w:val="00FA7211"/>
    <w:rsid w:val="00FB17B6"/>
    <w:rsid w:val="00FB227E"/>
    <w:rsid w:val="00FB2A7A"/>
    <w:rsid w:val="00FB3D61"/>
    <w:rsid w:val="00FB3EFE"/>
    <w:rsid w:val="00FB44CE"/>
    <w:rsid w:val="00FB4EB5"/>
    <w:rsid w:val="00FB5009"/>
    <w:rsid w:val="00FB528D"/>
    <w:rsid w:val="00FB76AB"/>
    <w:rsid w:val="00FB77E9"/>
    <w:rsid w:val="00FC3BAD"/>
    <w:rsid w:val="00FC4213"/>
    <w:rsid w:val="00FD03FE"/>
    <w:rsid w:val="00FD1198"/>
    <w:rsid w:val="00FD126E"/>
    <w:rsid w:val="00FD29F0"/>
    <w:rsid w:val="00FD3C36"/>
    <w:rsid w:val="00FD4D81"/>
    <w:rsid w:val="00FD5989"/>
    <w:rsid w:val="00FD7498"/>
    <w:rsid w:val="00FD7FB3"/>
    <w:rsid w:val="00FD7FFB"/>
    <w:rsid w:val="00FE311C"/>
    <w:rsid w:val="00FE4713"/>
    <w:rsid w:val="00FE48F1"/>
    <w:rsid w:val="00FE7D2C"/>
    <w:rsid w:val="00FF0725"/>
    <w:rsid w:val="00FF1F44"/>
    <w:rsid w:val="00FF225E"/>
    <w:rsid w:val="00FF44F3"/>
    <w:rsid w:val="00FF672C"/>
    <w:rsid w:val="00FF6CE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2A9BEE"/>
  <w14:defaultImageDpi w14:val="330"/>
  <w15:docId w15:val="{FC5DCD62-680F-4681-A3AD-CCBA32D8DC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uiPriority="9"/>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1"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549E9"/>
    <w:pPr>
      <w:tabs>
        <w:tab w:val="center" w:pos="4253"/>
        <w:tab w:val="right" w:pos="8222"/>
      </w:tabs>
      <w:ind w:left="57" w:right="57"/>
    </w:pPr>
    <w:rPr>
      <w:szCs w:val="24"/>
    </w:rPr>
  </w:style>
  <w:style w:type="paragraph" w:styleId="Heading1">
    <w:name w:val="heading 1"/>
    <w:basedOn w:val="Normal"/>
    <w:next w:val="Paragraph"/>
    <w:link w:val="Heading1Char"/>
    <w:uiPriority w:val="9"/>
    <w:qFormat/>
    <w:rsid w:val="00196B08"/>
    <w:pPr>
      <w:widowControl w:val="0"/>
      <w:numPr>
        <w:numId w:val="32"/>
      </w:numPr>
      <w:tabs>
        <w:tab w:val="left" w:pos="355"/>
      </w:tabs>
      <w:autoSpaceDE w:val="0"/>
      <w:autoSpaceDN w:val="0"/>
      <w:spacing w:before="280" w:line="225" w:lineRule="exact"/>
      <w:ind w:left="358" w:hanging="301"/>
      <w:jc w:val="both"/>
      <w:outlineLvl w:val="0"/>
    </w:pPr>
    <w:rPr>
      <w:b/>
      <w:bCs/>
      <w:spacing w:val="-2"/>
      <w:szCs w:val="20"/>
      <w:lang w:val="en-US" w:eastAsia="en-US"/>
    </w:rPr>
  </w:style>
  <w:style w:type="paragraph" w:styleId="Heading2">
    <w:name w:val="heading 2"/>
    <w:basedOn w:val="Normal"/>
    <w:next w:val="Paragraph"/>
    <w:link w:val="Heading2Char"/>
    <w:uiPriority w:val="9"/>
    <w:qFormat/>
    <w:rsid w:val="00345813"/>
    <w:pPr>
      <w:numPr>
        <w:ilvl w:val="1"/>
        <w:numId w:val="32"/>
      </w:numPr>
      <w:tabs>
        <w:tab w:val="left" w:pos="505"/>
      </w:tabs>
      <w:autoSpaceDE w:val="0"/>
      <w:autoSpaceDN w:val="0"/>
      <w:spacing w:before="280" w:line="225" w:lineRule="exact"/>
      <w:ind w:hanging="448"/>
      <w:jc w:val="both"/>
      <w:outlineLvl w:val="1"/>
    </w:pPr>
    <w:rPr>
      <w:i/>
      <w:spacing w:val="-4"/>
      <w:szCs w:val="22"/>
      <w:lang w:val="en-US" w:eastAsia="en-US"/>
    </w:rPr>
  </w:style>
  <w:style w:type="paragraph" w:styleId="Heading3">
    <w:name w:val="heading 3"/>
    <w:basedOn w:val="Normal"/>
    <w:next w:val="Paragraph"/>
    <w:link w:val="Heading3Char"/>
    <w:uiPriority w:val="9"/>
    <w:rsid w:val="001549E9"/>
    <w:pPr>
      <w:widowControl w:val="0"/>
      <w:numPr>
        <w:ilvl w:val="2"/>
        <w:numId w:val="32"/>
      </w:numPr>
      <w:tabs>
        <w:tab w:val="left" w:pos="654"/>
      </w:tabs>
      <w:autoSpaceDE w:val="0"/>
      <w:autoSpaceDN w:val="0"/>
      <w:spacing w:before="73" w:line="228" w:lineRule="auto"/>
      <w:ind w:right="55" w:firstLine="0"/>
      <w:jc w:val="both"/>
      <w:outlineLvl w:val="2"/>
    </w:pPr>
    <w:rPr>
      <w:i/>
      <w:szCs w:val="22"/>
      <w:lang w:val="en-US" w:eastAsia="en-US"/>
    </w:rPr>
  </w:style>
  <w:style w:type="paragraph" w:styleId="Heading4">
    <w:name w:val="heading 4"/>
    <w:basedOn w:val="Paragraph"/>
    <w:next w:val="Newparagraph"/>
    <w:link w:val="Heading4Char"/>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Title"/>
    <w:next w:val="Normal"/>
    <w:qFormat/>
    <w:rsid w:val="00581680"/>
  </w:style>
  <w:style w:type="paragraph" w:customStyle="1" w:styleId="Authornames">
    <w:name w:val="Author names"/>
    <w:basedOn w:val="Normal"/>
    <w:next w:val="Normal"/>
    <w:qFormat/>
    <w:rsid w:val="00052843"/>
    <w:pPr>
      <w:spacing w:after="240"/>
      <w:ind w:left="1474"/>
    </w:pPr>
    <w:rPr>
      <w:b/>
      <w:sz w:val="22"/>
      <w:szCs w:val="22"/>
      <w:lang w:val="en-US" w:eastAsia="en-US"/>
    </w:rPr>
  </w:style>
  <w:style w:type="paragraph" w:customStyle="1" w:styleId="Affiliation">
    <w:name w:val="Affiliation"/>
    <w:basedOn w:val="BodyText"/>
    <w:qFormat/>
    <w:rsid w:val="00052843"/>
    <w:pPr>
      <w:spacing w:after="0" w:line="225" w:lineRule="exact"/>
      <w:ind w:left="1474"/>
    </w:pPr>
  </w:style>
  <w:style w:type="paragraph" w:customStyle="1" w:styleId="Heading3withparagraph">
    <w:name w:val="Heading 3 with paragraph"/>
    <w:basedOn w:val="Heading3"/>
    <w:link w:val="Heading3withparagraphChar"/>
    <w:qFormat/>
    <w:rsid w:val="001549E9"/>
  </w:style>
  <w:style w:type="paragraph" w:customStyle="1" w:styleId="Abstract">
    <w:name w:val="Abstract"/>
    <w:basedOn w:val="BodyText"/>
    <w:next w:val="Normal"/>
    <w:qFormat/>
    <w:rsid w:val="00770EC0"/>
    <w:pPr>
      <w:spacing w:before="68" w:after="800" w:line="228" w:lineRule="auto"/>
      <w:ind w:left="1474"/>
    </w:pPr>
  </w:style>
  <w:style w:type="paragraph" w:customStyle="1" w:styleId="Correspondencedetails">
    <w:name w:val="Correspondence details"/>
    <w:basedOn w:val="BodyText"/>
    <w:qFormat/>
    <w:rsid w:val="006B12C7"/>
    <w:pPr>
      <w:spacing w:before="240" w:after="100" w:line="478" w:lineRule="auto"/>
      <w:ind w:left="1474" w:right="1474"/>
    </w:pPr>
  </w:style>
  <w:style w:type="paragraph" w:customStyle="1" w:styleId="Displayedquotation">
    <w:name w:val="Displayed quotation"/>
    <w:basedOn w:val="Normal"/>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numPr>
        <w:numId w:val="24"/>
      </w:numPr>
      <w:spacing w:after="240"/>
      <w:contextualSpacing/>
    </w:pPr>
  </w:style>
  <w:style w:type="paragraph" w:customStyle="1" w:styleId="Displayedequation">
    <w:name w:val="Displayed equation"/>
    <w:basedOn w:val="Normal"/>
    <w:next w:val="Paragraph"/>
    <w:qFormat/>
    <w:rsid w:val="00EF0F45"/>
    <w:pPr>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BodyText"/>
    <w:next w:val="Normal"/>
    <w:qFormat/>
    <w:rsid w:val="00E97117"/>
    <w:pPr>
      <w:spacing w:before="166" w:line="249" w:lineRule="auto"/>
    </w:pPr>
  </w:style>
  <w:style w:type="paragraph" w:customStyle="1" w:styleId="Figurecaption">
    <w:name w:val="Figure caption"/>
    <w:basedOn w:val="BodyText"/>
    <w:next w:val="Normal"/>
    <w:qFormat/>
    <w:rsid w:val="00E97117"/>
    <w:pPr>
      <w:spacing w:line="249" w:lineRule="auto"/>
      <w:ind w:right="55"/>
    </w:pPr>
  </w:style>
  <w:style w:type="paragraph" w:customStyle="1" w:styleId="Footnotes">
    <w:name w:val="Footnotes"/>
    <w:basedOn w:val="Normal"/>
    <w:qFormat/>
    <w:rsid w:val="00C0183E"/>
    <w:pPr>
      <w:widowControl w:val="0"/>
      <w:autoSpaceDE w:val="0"/>
      <w:autoSpaceDN w:val="0"/>
      <w:ind w:left="272"/>
    </w:pPr>
    <w:rPr>
      <w:sz w:val="16"/>
      <w:szCs w:val="22"/>
      <w:lang w:val="en-US" w:eastAsia="en-US"/>
    </w:rPr>
  </w:style>
  <w:style w:type="character" w:styleId="CommentReference">
    <w:name w:val="annotation reference"/>
    <w:basedOn w:val="DefaultParagraphFont"/>
    <w:semiHidden/>
    <w:unhideWhenUsed/>
    <w:rsid w:val="00B229B5"/>
    <w:rPr>
      <w:sz w:val="16"/>
      <w:szCs w:val="16"/>
    </w:rPr>
  </w:style>
  <w:style w:type="character" w:customStyle="1" w:styleId="Heading3withparagraphChar">
    <w:name w:val="Heading 3 with paragraph Char"/>
    <w:basedOn w:val="Heading3Char"/>
    <w:link w:val="Heading3withparagraph"/>
    <w:rsid w:val="001549E9"/>
    <w:rPr>
      <w:i/>
      <w:szCs w:val="22"/>
      <w:lang w:val="en-US" w:eastAsia="en-US"/>
    </w:rPr>
  </w:style>
  <w:style w:type="paragraph" w:customStyle="1" w:styleId="Paragraph">
    <w:name w:val="Paragraph"/>
    <w:basedOn w:val="Normal"/>
    <w:next w:val="Newparagraph"/>
    <w:qFormat/>
    <w:rsid w:val="002343E0"/>
    <w:pPr>
      <w:spacing w:before="8" w:line="223" w:lineRule="auto"/>
      <w:ind w:right="55"/>
      <w:jc w:val="both"/>
    </w:pPr>
  </w:style>
  <w:style w:type="paragraph" w:customStyle="1" w:styleId="Newparagraph">
    <w:name w:val="New paragraph"/>
    <w:basedOn w:val="BodyText"/>
    <w:qFormat/>
    <w:rsid w:val="00D06035"/>
    <w:pPr>
      <w:spacing w:before="221" w:line="226" w:lineRule="auto"/>
      <w:ind w:firstLine="301"/>
    </w:pPr>
  </w:style>
  <w:style w:type="paragraph" w:styleId="NormalIndent">
    <w:name w:val="Normal Indent"/>
    <w:basedOn w:val="Normal"/>
    <w:rsid w:val="00526454"/>
    <w:pPr>
      <w:ind w:left="720"/>
    </w:pPr>
  </w:style>
  <w:style w:type="paragraph" w:customStyle="1" w:styleId="References">
    <w:name w:val="References"/>
    <w:basedOn w:val="Normal"/>
    <w:qFormat/>
    <w:rsid w:val="001549E9"/>
    <w:pPr>
      <w:widowControl w:val="0"/>
      <w:numPr>
        <w:numId w:val="31"/>
      </w:numPr>
      <w:tabs>
        <w:tab w:val="left" w:pos="389"/>
      </w:tabs>
      <w:autoSpaceDE w:val="0"/>
      <w:autoSpaceDN w:val="0"/>
      <w:spacing w:before="142" w:line="228" w:lineRule="auto"/>
      <w:ind w:right="55"/>
      <w:jc w:val="both"/>
    </w:pPr>
    <w:rPr>
      <w:szCs w:val="22"/>
      <w:lang w:val="en-US" w:eastAsia="en-US"/>
    </w:rPr>
  </w:style>
  <w:style w:type="character" w:customStyle="1" w:styleId="Heading2Char">
    <w:name w:val="Heading 2 Char"/>
    <w:basedOn w:val="DefaultParagraphFont"/>
    <w:link w:val="Heading2"/>
    <w:uiPriority w:val="9"/>
    <w:rsid w:val="00345813"/>
    <w:rPr>
      <w:i/>
      <w:spacing w:val="-4"/>
      <w:szCs w:val="22"/>
      <w:lang w:val="en-US" w:eastAsia="en-US"/>
    </w:rPr>
  </w:style>
  <w:style w:type="character" w:customStyle="1" w:styleId="Heading1Char">
    <w:name w:val="Heading 1 Char"/>
    <w:basedOn w:val="DefaultParagraphFont"/>
    <w:link w:val="Heading1"/>
    <w:uiPriority w:val="9"/>
    <w:rsid w:val="00196B08"/>
    <w:rPr>
      <w:b/>
      <w:bCs/>
      <w:spacing w:val="-2"/>
      <w:lang w:val="en-US" w:eastAsia="en-US"/>
    </w:rPr>
  </w:style>
  <w:style w:type="character" w:customStyle="1" w:styleId="Heading3Char">
    <w:name w:val="Heading 3 Char"/>
    <w:basedOn w:val="DefaultParagraphFont"/>
    <w:link w:val="Heading3"/>
    <w:uiPriority w:val="9"/>
    <w:rsid w:val="00FB77E9"/>
    <w:rPr>
      <w:i/>
      <w:szCs w:val="22"/>
      <w:lang w:val="en-US" w:eastAsia="en-US"/>
    </w:rPr>
  </w:style>
  <w:style w:type="paragraph" w:customStyle="1" w:styleId="Bulletedlist">
    <w:name w:val="Bulleted list"/>
    <w:basedOn w:val="Paragraph"/>
    <w:next w:val="Paragraph"/>
    <w:qFormat/>
    <w:rsid w:val="004E0338"/>
    <w:pPr>
      <w:numPr>
        <w:numId w:val="28"/>
      </w:numPr>
      <w:spacing w:after="240"/>
      <w:contextualSpacing/>
    </w:pPr>
  </w:style>
  <w:style w:type="paragraph" w:styleId="FootnoteText">
    <w:name w:val="footnote text"/>
    <w:basedOn w:val="Normal"/>
    <w:link w:val="FootnoteTextChar"/>
    <w:autoRedefine/>
    <w:rsid w:val="006C19B2"/>
    <w:pPr>
      <w:ind w:left="284" w:hanging="284"/>
    </w:pPr>
    <w:rPr>
      <w:sz w:val="22"/>
      <w:szCs w:val="20"/>
    </w:rPr>
  </w:style>
  <w:style w:type="character" w:customStyle="1" w:styleId="FootnoteTextChar">
    <w:name w:val="Footnote Text Char"/>
    <w:basedOn w:val="DefaultParagraphFont"/>
    <w:link w:val="FootnoteText"/>
    <w:rsid w:val="006C19B2"/>
    <w:rPr>
      <w:sz w:val="22"/>
    </w:rPr>
  </w:style>
  <w:style w:type="character" w:styleId="FootnoteReference">
    <w:name w:val="footnote reference"/>
    <w:basedOn w:val="DefaultParagraphFont"/>
    <w:rsid w:val="00AF2C92"/>
    <w:rPr>
      <w:vertAlign w:val="superscript"/>
    </w:rPr>
  </w:style>
  <w:style w:type="character" w:customStyle="1" w:styleId="Heading4Char">
    <w:name w:val="Heading 4 Char"/>
    <w:basedOn w:val="DefaultParagraphFont"/>
    <w:link w:val="Heading4"/>
    <w:rsid w:val="00F43B9D"/>
    <w:rPr>
      <w:bCs/>
      <w:sz w:val="24"/>
      <w:szCs w:val="28"/>
    </w:rPr>
  </w:style>
  <w:style w:type="paragraph" w:styleId="CommentText">
    <w:name w:val="annotation text"/>
    <w:basedOn w:val="Normal"/>
    <w:link w:val="CommentTextChar"/>
    <w:unhideWhenUsed/>
    <w:rsid w:val="00B229B5"/>
    <w:rPr>
      <w:szCs w:val="20"/>
    </w:rPr>
  </w:style>
  <w:style w:type="character" w:customStyle="1" w:styleId="CommentTextChar">
    <w:name w:val="Comment Text Char"/>
    <w:basedOn w:val="DefaultParagraphFont"/>
    <w:link w:val="CommentText"/>
    <w:rsid w:val="00B229B5"/>
  </w:style>
  <w:style w:type="paragraph" w:customStyle="1" w:styleId="Heading3Paragraph">
    <w:name w:val="Heading 3 + Paragraph"/>
    <w:basedOn w:val="Heading3"/>
    <w:next w:val="Newparagraph"/>
    <w:rsid w:val="00CC5B7D"/>
  </w:style>
  <w:style w:type="paragraph" w:styleId="BodyText">
    <w:name w:val="Body Text"/>
    <w:basedOn w:val="Normal"/>
    <w:link w:val="BodyTextChar"/>
    <w:uiPriority w:val="1"/>
    <w:qFormat/>
    <w:rsid w:val="00D06035"/>
    <w:pPr>
      <w:autoSpaceDE w:val="0"/>
      <w:autoSpaceDN w:val="0"/>
      <w:spacing w:after="240"/>
      <w:jc w:val="both"/>
    </w:pPr>
    <w:rPr>
      <w:szCs w:val="20"/>
      <w:lang w:val="en-US" w:eastAsia="en-US"/>
    </w:rPr>
  </w:style>
  <w:style w:type="character" w:customStyle="1" w:styleId="BodyTextChar">
    <w:name w:val="Body Text Char"/>
    <w:basedOn w:val="DefaultParagraphFont"/>
    <w:link w:val="BodyText"/>
    <w:uiPriority w:val="1"/>
    <w:rsid w:val="00D06035"/>
    <w:rPr>
      <w:lang w:val="en-US" w:eastAsia="en-US"/>
    </w:rPr>
  </w:style>
  <w:style w:type="character" w:styleId="Hyperlink">
    <w:name w:val="Hyperlink"/>
    <w:unhideWhenUsed/>
    <w:rsid w:val="002003FB"/>
    <w:rPr>
      <w:rFonts w:ascii="Courier New" w:hAnsi="Courier New" w:cs="Courier New"/>
    </w:rPr>
  </w:style>
  <w:style w:type="character" w:styleId="UnresolvedMention">
    <w:name w:val="Unresolved Mention"/>
    <w:basedOn w:val="DefaultParagraphFont"/>
    <w:uiPriority w:val="99"/>
    <w:semiHidden/>
    <w:unhideWhenUsed/>
    <w:rsid w:val="002146F0"/>
    <w:rPr>
      <w:color w:val="605E5C"/>
      <w:shd w:val="clear" w:color="auto" w:fill="E1DFDD"/>
    </w:rPr>
  </w:style>
  <w:style w:type="paragraph" w:styleId="CommentSubject">
    <w:name w:val="annotation subject"/>
    <w:basedOn w:val="CommentText"/>
    <w:next w:val="CommentText"/>
    <w:link w:val="CommentSubjectChar"/>
    <w:semiHidden/>
    <w:unhideWhenUsed/>
    <w:rsid w:val="00B229B5"/>
    <w:rPr>
      <w:b/>
      <w:bCs/>
    </w:rPr>
  </w:style>
  <w:style w:type="character" w:customStyle="1" w:styleId="CommentSubjectChar">
    <w:name w:val="Comment Subject Char"/>
    <w:basedOn w:val="CommentTextChar"/>
    <w:link w:val="CommentSubject"/>
    <w:semiHidden/>
    <w:rsid w:val="00B229B5"/>
    <w:rPr>
      <w:b/>
      <w:bCs/>
    </w:rPr>
  </w:style>
  <w:style w:type="character" w:styleId="FollowedHyperlink">
    <w:name w:val="FollowedHyperlink"/>
    <w:basedOn w:val="DefaultParagraphFont"/>
    <w:semiHidden/>
    <w:unhideWhenUsed/>
    <w:rsid w:val="00B229B5"/>
    <w:rPr>
      <w:color w:val="800080" w:themeColor="followedHyperlink"/>
      <w:u w:val="single"/>
    </w:rPr>
  </w:style>
  <w:style w:type="paragraph" w:customStyle="1" w:styleId="Indentedquote">
    <w:name w:val="Indented quote"/>
    <w:basedOn w:val="BodyText"/>
    <w:link w:val="IndentedquoteChar"/>
    <w:qFormat/>
    <w:rsid w:val="003025B4"/>
    <w:pPr>
      <w:ind w:left="355"/>
    </w:pPr>
    <w:rPr>
      <w:sz w:val="18"/>
      <w:szCs w:val="18"/>
    </w:rPr>
  </w:style>
  <w:style w:type="character" w:customStyle="1" w:styleId="IndentedquoteChar">
    <w:name w:val="Indented quote Char"/>
    <w:basedOn w:val="BodyTextChar"/>
    <w:link w:val="Indentedquote"/>
    <w:rsid w:val="003025B4"/>
    <w:rPr>
      <w:sz w:val="18"/>
      <w:szCs w:val="18"/>
      <w:lang w:val="en-US" w:eastAsia="en-US"/>
    </w:rPr>
  </w:style>
  <w:style w:type="paragraph" w:styleId="Title">
    <w:name w:val="Title"/>
    <w:basedOn w:val="Normal"/>
    <w:next w:val="Normal"/>
    <w:link w:val="TitleChar"/>
    <w:uiPriority w:val="10"/>
    <w:qFormat/>
    <w:rsid w:val="00581680"/>
    <w:pPr>
      <w:widowControl w:val="0"/>
      <w:autoSpaceDE w:val="0"/>
      <w:autoSpaceDN w:val="0"/>
      <w:spacing w:before="1800" w:after="560"/>
      <w:jc w:val="both"/>
    </w:pPr>
    <w:rPr>
      <w:rFonts w:ascii="Arial"/>
      <w:b/>
      <w:sz w:val="36"/>
      <w:szCs w:val="22"/>
      <w:lang w:val="en-US" w:eastAsia="en-US"/>
    </w:rPr>
  </w:style>
  <w:style w:type="character" w:customStyle="1" w:styleId="TitleChar">
    <w:name w:val="Title Char"/>
    <w:basedOn w:val="DefaultParagraphFont"/>
    <w:link w:val="Title"/>
    <w:uiPriority w:val="10"/>
    <w:rsid w:val="00581680"/>
    <w:rPr>
      <w:rFonts w:ascii="Arial"/>
      <w:b/>
      <w:sz w:val="36"/>
      <w:szCs w:val="22"/>
      <w:lang w:val="en-US" w:eastAsia="en-US"/>
    </w:rPr>
  </w:style>
  <w:style w:type="paragraph" w:customStyle="1" w:styleId="EndNoteBibliographyTitle">
    <w:name w:val="EndNote Bibliography Title"/>
    <w:basedOn w:val="Heading1"/>
    <w:link w:val="EndNoteBibliographyTitleChar"/>
    <w:qFormat/>
    <w:rsid w:val="00EA776B"/>
    <w:pPr>
      <w:numPr>
        <w:numId w:val="0"/>
      </w:numPr>
      <w:ind w:left="358" w:hanging="301"/>
    </w:pPr>
  </w:style>
  <w:style w:type="character" w:customStyle="1" w:styleId="EndNoteBibliographyTitleChar">
    <w:name w:val="EndNote Bibliography Title Char"/>
    <w:basedOn w:val="BodyTextChar"/>
    <w:link w:val="EndNoteBibliographyTitle"/>
    <w:rsid w:val="00EA776B"/>
    <w:rPr>
      <w:b/>
      <w:bCs/>
      <w:spacing w:val="-2"/>
      <w:lang w:val="en-US" w:eastAsia="en-US"/>
    </w:rPr>
  </w:style>
  <w:style w:type="paragraph" w:customStyle="1" w:styleId="EndNoteBibliography">
    <w:name w:val="EndNote Bibliography"/>
    <w:basedOn w:val="Normal"/>
    <w:link w:val="EndNoteBibliographyChar"/>
    <w:rsid w:val="00EA776B"/>
    <w:pPr>
      <w:spacing w:after="120"/>
      <w:jc w:val="both"/>
    </w:pPr>
    <w:rPr>
      <w:noProof/>
    </w:rPr>
  </w:style>
  <w:style w:type="character" w:customStyle="1" w:styleId="EndNoteBibliographyChar">
    <w:name w:val="EndNote Bibliography Char"/>
    <w:basedOn w:val="BodyTextChar"/>
    <w:link w:val="EndNoteBibliography"/>
    <w:rsid w:val="00EA776B"/>
    <w:rPr>
      <w:noProof/>
      <w:szCs w:val="24"/>
      <w:lang w:val="en-US" w:eastAsia="en-US"/>
    </w:rPr>
  </w:style>
  <w:style w:type="paragraph" w:styleId="Header">
    <w:name w:val="header"/>
    <w:basedOn w:val="Normal"/>
    <w:link w:val="HeaderChar"/>
    <w:unhideWhenUsed/>
    <w:rsid w:val="00BE28AB"/>
    <w:pPr>
      <w:tabs>
        <w:tab w:val="clear" w:pos="4253"/>
        <w:tab w:val="clear" w:pos="8222"/>
        <w:tab w:val="center" w:pos="4513"/>
        <w:tab w:val="right" w:pos="9026"/>
      </w:tabs>
    </w:pPr>
  </w:style>
  <w:style w:type="character" w:customStyle="1" w:styleId="HeaderChar">
    <w:name w:val="Header Char"/>
    <w:basedOn w:val="DefaultParagraphFont"/>
    <w:link w:val="Header"/>
    <w:rsid w:val="00BE28AB"/>
    <w:rPr>
      <w:szCs w:val="24"/>
      <w:lang w:val="en-ZA"/>
    </w:rPr>
  </w:style>
  <w:style w:type="paragraph" w:styleId="Footer">
    <w:name w:val="footer"/>
    <w:basedOn w:val="Normal"/>
    <w:link w:val="FooterChar"/>
    <w:uiPriority w:val="99"/>
    <w:unhideWhenUsed/>
    <w:rsid w:val="00BE28AB"/>
    <w:pPr>
      <w:tabs>
        <w:tab w:val="clear" w:pos="4253"/>
        <w:tab w:val="clear" w:pos="8222"/>
        <w:tab w:val="center" w:pos="4513"/>
        <w:tab w:val="right" w:pos="9026"/>
      </w:tabs>
    </w:pPr>
  </w:style>
  <w:style w:type="character" w:customStyle="1" w:styleId="FooterChar">
    <w:name w:val="Footer Char"/>
    <w:basedOn w:val="DefaultParagraphFont"/>
    <w:link w:val="Footer"/>
    <w:uiPriority w:val="99"/>
    <w:rsid w:val="00BE28AB"/>
    <w:rPr>
      <w:szCs w:val="24"/>
      <w:lang w:val="en-ZA"/>
    </w:rPr>
  </w:style>
  <w:style w:type="paragraph" w:styleId="Caption">
    <w:name w:val="caption"/>
    <w:basedOn w:val="Normal"/>
    <w:next w:val="Normal"/>
    <w:unhideWhenUsed/>
    <w:rsid w:val="00530840"/>
    <w:pPr>
      <w:spacing w:after="200"/>
    </w:pPr>
    <w:rPr>
      <w:i/>
      <w:iCs/>
      <w:color w:val="1F497D" w:themeColor="text2"/>
      <w:sz w:val="18"/>
      <w:szCs w:val="18"/>
    </w:rPr>
  </w:style>
  <w:style w:type="character" w:styleId="PlaceholderText">
    <w:name w:val="Placeholder Text"/>
    <w:basedOn w:val="DefaultParagraphFont"/>
    <w:rsid w:val="00654001"/>
    <w:rPr>
      <w:color w:val="666666"/>
    </w:rPr>
  </w:style>
  <w:style w:type="paragraph" w:styleId="Revision">
    <w:name w:val="Revision"/>
    <w:hidden/>
    <w:semiHidden/>
    <w:rsid w:val="00165341"/>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60017">
      <w:bodyDiv w:val="1"/>
      <w:marLeft w:val="0"/>
      <w:marRight w:val="0"/>
      <w:marTop w:val="0"/>
      <w:marBottom w:val="0"/>
      <w:divBdr>
        <w:top w:val="none" w:sz="0" w:space="0" w:color="auto"/>
        <w:left w:val="none" w:sz="0" w:space="0" w:color="auto"/>
        <w:bottom w:val="none" w:sz="0" w:space="0" w:color="auto"/>
        <w:right w:val="none" w:sz="0" w:space="0" w:color="auto"/>
      </w:divBdr>
      <w:divsChild>
        <w:div w:id="1508254033">
          <w:marLeft w:val="640"/>
          <w:marRight w:val="0"/>
          <w:marTop w:val="0"/>
          <w:marBottom w:val="0"/>
          <w:divBdr>
            <w:top w:val="none" w:sz="0" w:space="0" w:color="auto"/>
            <w:left w:val="none" w:sz="0" w:space="0" w:color="auto"/>
            <w:bottom w:val="none" w:sz="0" w:space="0" w:color="auto"/>
            <w:right w:val="none" w:sz="0" w:space="0" w:color="auto"/>
          </w:divBdr>
        </w:div>
        <w:div w:id="1695955597">
          <w:marLeft w:val="640"/>
          <w:marRight w:val="0"/>
          <w:marTop w:val="0"/>
          <w:marBottom w:val="0"/>
          <w:divBdr>
            <w:top w:val="none" w:sz="0" w:space="0" w:color="auto"/>
            <w:left w:val="none" w:sz="0" w:space="0" w:color="auto"/>
            <w:bottom w:val="none" w:sz="0" w:space="0" w:color="auto"/>
            <w:right w:val="none" w:sz="0" w:space="0" w:color="auto"/>
          </w:divBdr>
        </w:div>
        <w:div w:id="491600557">
          <w:marLeft w:val="640"/>
          <w:marRight w:val="0"/>
          <w:marTop w:val="0"/>
          <w:marBottom w:val="0"/>
          <w:divBdr>
            <w:top w:val="none" w:sz="0" w:space="0" w:color="auto"/>
            <w:left w:val="none" w:sz="0" w:space="0" w:color="auto"/>
            <w:bottom w:val="none" w:sz="0" w:space="0" w:color="auto"/>
            <w:right w:val="none" w:sz="0" w:space="0" w:color="auto"/>
          </w:divBdr>
        </w:div>
        <w:div w:id="810444799">
          <w:marLeft w:val="640"/>
          <w:marRight w:val="0"/>
          <w:marTop w:val="0"/>
          <w:marBottom w:val="0"/>
          <w:divBdr>
            <w:top w:val="none" w:sz="0" w:space="0" w:color="auto"/>
            <w:left w:val="none" w:sz="0" w:space="0" w:color="auto"/>
            <w:bottom w:val="none" w:sz="0" w:space="0" w:color="auto"/>
            <w:right w:val="none" w:sz="0" w:space="0" w:color="auto"/>
          </w:divBdr>
        </w:div>
        <w:div w:id="302196194">
          <w:marLeft w:val="640"/>
          <w:marRight w:val="0"/>
          <w:marTop w:val="0"/>
          <w:marBottom w:val="0"/>
          <w:divBdr>
            <w:top w:val="none" w:sz="0" w:space="0" w:color="auto"/>
            <w:left w:val="none" w:sz="0" w:space="0" w:color="auto"/>
            <w:bottom w:val="none" w:sz="0" w:space="0" w:color="auto"/>
            <w:right w:val="none" w:sz="0" w:space="0" w:color="auto"/>
          </w:divBdr>
        </w:div>
        <w:div w:id="1530989417">
          <w:marLeft w:val="640"/>
          <w:marRight w:val="0"/>
          <w:marTop w:val="0"/>
          <w:marBottom w:val="0"/>
          <w:divBdr>
            <w:top w:val="none" w:sz="0" w:space="0" w:color="auto"/>
            <w:left w:val="none" w:sz="0" w:space="0" w:color="auto"/>
            <w:bottom w:val="none" w:sz="0" w:space="0" w:color="auto"/>
            <w:right w:val="none" w:sz="0" w:space="0" w:color="auto"/>
          </w:divBdr>
        </w:div>
        <w:div w:id="1989360960">
          <w:marLeft w:val="640"/>
          <w:marRight w:val="0"/>
          <w:marTop w:val="0"/>
          <w:marBottom w:val="0"/>
          <w:divBdr>
            <w:top w:val="none" w:sz="0" w:space="0" w:color="auto"/>
            <w:left w:val="none" w:sz="0" w:space="0" w:color="auto"/>
            <w:bottom w:val="none" w:sz="0" w:space="0" w:color="auto"/>
            <w:right w:val="none" w:sz="0" w:space="0" w:color="auto"/>
          </w:divBdr>
        </w:div>
        <w:div w:id="1019699984">
          <w:marLeft w:val="640"/>
          <w:marRight w:val="0"/>
          <w:marTop w:val="0"/>
          <w:marBottom w:val="0"/>
          <w:divBdr>
            <w:top w:val="none" w:sz="0" w:space="0" w:color="auto"/>
            <w:left w:val="none" w:sz="0" w:space="0" w:color="auto"/>
            <w:bottom w:val="none" w:sz="0" w:space="0" w:color="auto"/>
            <w:right w:val="none" w:sz="0" w:space="0" w:color="auto"/>
          </w:divBdr>
        </w:div>
        <w:div w:id="1355576256">
          <w:marLeft w:val="640"/>
          <w:marRight w:val="0"/>
          <w:marTop w:val="0"/>
          <w:marBottom w:val="0"/>
          <w:divBdr>
            <w:top w:val="none" w:sz="0" w:space="0" w:color="auto"/>
            <w:left w:val="none" w:sz="0" w:space="0" w:color="auto"/>
            <w:bottom w:val="none" w:sz="0" w:space="0" w:color="auto"/>
            <w:right w:val="none" w:sz="0" w:space="0" w:color="auto"/>
          </w:divBdr>
        </w:div>
        <w:div w:id="852954730">
          <w:marLeft w:val="640"/>
          <w:marRight w:val="0"/>
          <w:marTop w:val="0"/>
          <w:marBottom w:val="0"/>
          <w:divBdr>
            <w:top w:val="none" w:sz="0" w:space="0" w:color="auto"/>
            <w:left w:val="none" w:sz="0" w:space="0" w:color="auto"/>
            <w:bottom w:val="none" w:sz="0" w:space="0" w:color="auto"/>
            <w:right w:val="none" w:sz="0" w:space="0" w:color="auto"/>
          </w:divBdr>
        </w:div>
        <w:div w:id="428161207">
          <w:marLeft w:val="640"/>
          <w:marRight w:val="0"/>
          <w:marTop w:val="0"/>
          <w:marBottom w:val="0"/>
          <w:divBdr>
            <w:top w:val="none" w:sz="0" w:space="0" w:color="auto"/>
            <w:left w:val="none" w:sz="0" w:space="0" w:color="auto"/>
            <w:bottom w:val="none" w:sz="0" w:space="0" w:color="auto"/>
            <w:right w:val="none" w:sz="0" w:space="0" w:color="auto"/>
          </w:divBdr>
        </w:div>
        <w:div w:id="942225375">
          <w:marLeft w:val="640"/>
          <w:marRight w:val="0"/>
          <w:marTop w:val="0"/>
          <w:marBottom w:val="0"/>
          <w:divBdr>
            <w:top w:val="none" w:sz="0" w:space="0" w:color="auto"/>
            <w:left w:val="none" w:sz="0" w:space="0" w:color="auto"/>
            <w:bottom w:val="none" w:sz="0" w:space="0" w:color="auto"/>
            <w:right w:val="none" w:sz="0" w:space="0" w:color="auto"/>
          </w:divBdr>
        </w:div>
        <w:div w:id="1588075532">
          <w:marLeft w:val="640"/>
          <w:marRight w:val="0"/>
          <w:marTop w:val="0"/>
          <w:marBottom w:val="0"/>
          <w:divBdr>
            <w:top w:val="none" w:sz="0" w:space="0" w:color="auto"/>
            <w:left w:val="none" w:sz="0" w:space="0" w:color="auto"/>
            <w:bottom w:val="none" w:sz="0" w:space="0" w:color="auto"/>
            <w:right w:val="none" w:sz="0" w:space="0" w:color="auto"/>
          </w:divBdr>
        </w:div>
      </w:divsChild>
    </w:div>
    <w:div w:id="25064244">
      <w:bodyDiv w:val="1"/>
      <w:marLeft w:val="0"/>
      <w:marRight w:val="0"/>
      <w:marTop w:val="0"/>
      <w:marBottom w:val="0"/>
      <w:divBdr>
        <w:top w:val="none" w:sz="0" w:space="0" w:color="auto"/>
        <w:left w:val="none" w:sz="0" w:space="0" w:color="auto"/>
        <w:bottom w:val="none" w:sz="0" w:space="0" w:color="auto"/>
        <w:right w:val="none" w:sz="0" w:space="0" w:color="auto"/>
      </w:divBdr>
      <w:divsChild>
        <w:div w:id="2105883696">
          <w:marLeft w:val="640"/>
          <w:marRight w:val="0"/>
          <w:marTop w:val="0"/>
          <w:marBottom w:val="0"/>
          <w:divBdr>
            <w:top w:val="none" w:sz="0" w:space="0" w:color="auto"/>
            <w:left w:val="none" w:sz="0" w:space="0" w:color="auto"/>
            <w:bottom w:val="none" w:sz="0" w:space="0" w:color="auto"/>
            <w:right w:val="none" w:sz="0" w:space="0" w:color="auto"/>
          </w:divBdr>
        </w:div>
        <w:div w:id="1061487421">
          <w:marLeft w:val="640"/>
          <w:marRight w:val="0"/>
          <w:marTop w:val="0"/>
          <w:marBottom w:val="0"/>
          <w:divBdr>
            <w:top w:val="none" w:sz="0" w:space="0" w:color="auto"/>
            <w:left w:val="none" w:sz="0" w:space="0" w:color="auto"/>
            <w:bottom w:val="none" w:sz="0" w:space="0" w:color="auto"/>
            <w:right w:val="none" w:sz="0" w:space="0" w:color="auto"/>
          </w:divBdr>
        </w:div>
        <w:div w:id="72435717">
          <w:marLeft w:val="640"/>
          <w:marRight w:val="0"/>
          <w:marTop w:val="0"/>
          <w:marBottom w:val="0"/>
          <w:divBdr>
            <w:top w:val="none" w:sz="0" w:space="0" w:color="auto"/>
            <w:left w:val="none" w:sz="0" w:space="0" w:color="auto"/>
            <w:bottom w:val="none" w:sz="0" w:space="0" w:color="auto"/>
            <w:right w:val="none" w:sz="0" w:space="0" w:color="auto"/>
          </w:divBdr>
        </w:div>
        <w:div w:id="500199146">
          <w:marLeft w:val="640"/>
          <w:marRight w:val="0"/>
          <w:marTop w:val="0"/>
          <w:marBottom w:val="0"/>
          <w:divBdr>
            <w:top w:val="none" w:sz="0" w:space="0" w:color="auto"/>
            <w:left w:val="none" w:sz="0" w:space="0" w:color="auto"/>
            <w:bottom w:val="none" w:sz="0" w:space="0" w:color="auto"/>
            <w:right w:val="none" w:sz="0" w:space="0" w:color="auto"/>
          </w:divBdr>
        </w:div>
        <w:div w:id="214631212">
          <w:marLeft w:val="640"/>
          <w:marRight w:val="0"/>
          <w:marTop w:val="0"/>
          <w:marBottom w:val="0"/>
          <w:divBdr>
            <w:top w:val="none" w:sz="0" w:space="0" w:color="auto"/>
            <w:left w:val="none" w:sz="0" w:space="0" w:color="auto"/>
            <w:bottom w:val="none" w:sz="0" w:space="0" w:color="auto"/>
            <w:right w:val="none" w:sz="0" w:space="0" w:color="auto"/>
          </w:divBdr>
        </w:div>
        <w:div w:id="746537002">
          <w:marLeft w:val="640"/>
          <w:marRight w:val="0"/>
          <w:marTop w:val="0"/>
          <w:marBottom w:val="0"/>
          <w:divBdr>
            <w:top w:val="none" w:sz="0" w:space="0" w:color="auto"/>
            <w:left w:val="none" w:sz="0" w:space="0" w:color="auto"/>
            <w:bottom w:val="none" w:sz="0" w:space="0" w:color="auto"/>
            <w:right w:val="none" w:sz="0" w:space="0" w:color="auto"/>
          </w:divBdr>
        </w:div>
        <w:div w:id="1948194693">
          <w:marLeft w:val="640"/>
          <w:marRight w:val="0"/>
          <w:marTop w:val="0"/>
          <w:marBottom w:val="0"/>
          <w:divBdr>
            <w:top w:val="none" w:sz="0" w:space="0" w:color="auto"/>
            <w:left w:val="none" w:sz="0" w:space="0" w:color="auto"/>
            <w:bottom w:val="none" w:sz="0" w:space="0" w:color="auto"/>
            <w:right w:val="none" w:sz="0" w:space="0" w:color="auto"/>
          </w:divBdr>
        </w:div>
        <w:div w:id="70278342">
          <w:marLeft w:val="640"/>
          <w:marRight w:val="0"/>
          <w:marTop w:val="0"/>
          <w:marBottom w:val="0"/>
          <w:divBdr>
            <w:top w:val="none" w:sz="0" w:space="0" w:color="auto"/>
            <w:left w:val="none" w:sz="0" w:space="0" w:color="auto"/>
            <w:bottom w:val="none" w:sz="0" w:space="0" w:color="auto"/>
            <w:right w:val="none" w:sz="0" w:space="0" w:color="auto"/>
          </w:divBdr>
        </w:div>
        <w:div w:id="1814373262">
          <w:marLeft w:val="640"/>
          <w:marRight w:val="0"/>
          <w:marTop w:val="0"/>
          <w:marBottom w:val="0"/>
          <w:divBdr>
            <w:top w:val="none" w:sz="0" w:space="0" w:color="auto"/>
            <w:left w:val="none" w:sz="0" w:space="0" w:color="auto"/>
            <w:bottom w:val="none" w:sz="0" w:space="0" w:color="auto"/>
            <w:right w:val="none" w:sz="0" w:space="0" w:color="auto"/>
          </w:divBdr>
        </w:div>
        <w:div w:id="1379009477">
          <w:marLeft w:val="640"/>
          <w:marRight w:val="0"/>
          <w:marTop w:val="0"/>
          <w:marBottom w:val="0"/>
          <w:divBdr>
            <w:top w:val="none" w:sz="0" w:space="0" w:color="auto"/>
            <w:left w:val="none" w:sz="0" w:space="0" w:color="auto"/>
            <w:bottom w:val="none" w:sz="0" w:space="0" w:color="auto"/>
            <w:right w:val="none" w:sz="0" w:space="0" w:color="auto"/>
          </w:divBdr>
        </w:div>
        <w:div w:id="823008940">
          <w:marLeft w:val="640"/>
          <w:marRight w:val="0"/>
          <w:marTop w:val="0"/>
          <w:marBottom w:val="0"/>
          <w:divBdr>
            <w:top w:val="none" w:sz="0" w:space="0" w:color="auto"/>
            <w:left w:val="none" w:sz="0" w:space="0" w:color="auto"/>
            <w:bottom w:val="none" w:sz="0" w:space="0" w:color="auto"/>
            <w:right w:val="none" w:sz="0" w:space="0" w:color="auto"/>
          </w:divBdr>
        </w:div>
        <w:div w:id="607662250">
          <w:marLeft w:val="640"/>
          <w:marRight w:val="0"/>
          <w:marTop w:val="0"/>
          <w:marBottom w:val="0"/>
          <w:divBdr>
            <w:top w:val="none" w:sz="0" w:space="0" w:color="auto"/>
            <w:left w:val="none" w:sz="0" w:space="0" w:color="auto"/>
            <w:bottom w:val="none" w:sz="0" w:space="0" w:color="auto"/>
            <w:right w:val="none" w:sz="0" w:space="0" w:color="auto"/>
          </w:divBdr>
        </w:div>
      </w:divsChild>
    </w:div>
    <w:div w:id="33387994">
      <w:bodyDiv w:val="1"/>
      <w:marLeft w:val="0"/>
      <w:marRight w:val="0"/>
      <w:marTop w:val="0"/>
      <w:marBottom w:val="0"/>
      <w:divBdr>
        <w:top w:val="none" w:sz="0" w:space="0" w:color="auto"/>
        <w:left w:val="none" w:sz="0" w:space="0" w:color="auto"/>
        <w:bottom w:val="none" w:sz="0" w:space="0" w:color="auto"/>
        <w:right w:val="none" w:sz="0" w:space="0" w:color="auto"/>
      </w:divBdr>
      <w:divsChild>
        <w:div w:id="703871640">
          <w:marLeft w:val="640"/>
          <w:marRight w:val="0"/>
          <w:marTop w:val="0"/>
          <w:marBottom w:val="0"/>
          <w:divBdr>
            <w:top w:val="none" w:sz="0" w:space="0" w:color="auto"/>
            <w:left w:val="none" w:sz="0" w:space="0" w:color="auto"/>
            <w:bottom w:val="none" w:sz="0" w:space="0" w:color="auto"/>
            <w:right w:val="none" w:sz="0" w:space="0" w:color="auto"/>
          </w:divBdr>
        </w:div>
        <w:div w:id="222525832">
          <w:marLeft w:val="640"/>
          <w:marRight w:val="0"/>
          <w:marTop w:val="0"/>
          <w:marBottom w:val="0"/>
          <w:divBdr>
            <w:top w:val="none" w:sz="0" w:space="0" w:color="auto"/>
            <w:left w:val="none" w:sz="0" w:space="0" w:color="auto"/>
            <w:bottom w:val="none" w:sz="0" w:space="0" w:color="auto"/>
            <w:right w:val="none" w:sz="0" w:space="0" w:color="auto"/>
          </w:divBdr>
        </w:div>
        <w:div w:id="1160466891">
          <w:marLeft w:val="640"/>
          <w:marRight w:val="0"/>
          <w:marTop w:val="0"/>
          <w:marBottom w:val="0"/>
          <w:divBdr>
            <w:top w:val="none" w:sz="0" w:space="0" w:color="auto"/>
            <w:left w:val="none" w:sz="0" w:space="0" w:color="auto"/>
            <w:bottom w:val="none" w:sz="0" w:space="0" w:color="auto"/>
            <w:right w:val="none" w:sz="0" w:space="0" w:color="auto"/>
          </w:divBdr>
        </w:div>
        <w:div w:id="858852435">
          <w:marLeft w:val="640"/>
          <w:marRight w:val="0"/>
          <w:marTop w:val="0"/>
          <w:marBottom w:val="0"/>
          <w:divBdr>
            <w:top w:val="none" w:sz="0" w:space="0" w:color="auto"/>
            <w:left w:val="none" w:sz="0" w:space="0" w:color="auto"/>
            <w:bottom w:val="none" w:sz="0" w:space="0" w:color="auto"/>
            <w:right w:val="none" w:sz="0" w:space="0" w:color="auto"/>
          </w:divBdr>
        </w:div>
        <w:div w:id="1311791248">
          <w:marLeft w:val="640"/>
          <w:marRight w:val="0"/>
          <w:marTop w:val="0"/>
          <w:marBottom w:val="0"/>
          <w:divBdr>
            <w:top w:val="none" w:sz="0" w:space="0" w:color="auto"/>
            <w:left w:val="none" w:sz="0" w:space="0" w:color="auto"/>
            <w:bottom w:val="none" w:sz="0" w:space="0" w:color="auto"/>
            <w:right w:val="none" w:sz="0" w:space="0" w:color="auto"/>
          </w:divBdr>
        </w:div>
        <w:div w:id="165557945">
          <w:marLeft w:val="640"/>
          <w:marRight w:val="0"/>
          <w:marTop w:val="0"/>
          <w:marBottom w:val="0"/>
          <w:divBdr>
            <w:top w:val="none" w:sz="0" w:space="0" w:color="auto"/>
            <w:left w:val="none" w:sz="0" w:space="0" w:color="auto"/>
            <w:bottom w:val="none" w:sz="0" w:space="0" w:color="auto"/>
            <w:right w:val="none" w:sz="0" w:space="0" w:color="auto"/>
          </w:divBdr>
        </w:div>
        <w:div w:id="1718814427">
          <w:marLeft w:val="640"/>
          <w:marRight w:val="0"/>
          <w:marTop w:val="0"/>
          <w:marBottom w:val="0"/>
          <w:divBdr>
            <w:top w:val="none" w:sz="0" w:space="0" w:color="auto"/>
            <w:left w:val="none" w:sz="0" w:space="0" w:color="auto"/>
            <w:bottom w:val="none" w:sz="0" w:space="0" w:color="auto"/>
            <w:right w:val="none" w:sz="0" w:space="0" w:color="auto"/>
          </w:divBdr>
        </w:div>
        <w:div w:id="1629242036">
          <w:marLeft w:val="640"/>
          <w:marRight w:val="0"/>
          <w:marTop w:val="0"/>
          <w:marBottom w:val="0"/>
          <w:divBdr>
            <w:top w:val="none" w:sz="0" w:space="0" w:color="auto"/>
            <w:left w:val="none" w:sz="0" w:space="0" w:color="auto"/>
            <w:bottom w:val="none" w:sz="0" w:space="0" w:color="auto"/>
            <w:right w:val="none" w:sz="0" w:space="0" w:color="auto"/>
          </w:divBdr>
        </w:div>
        <w:div w:id="767509465">
          <w:marLeft w:val="640"/>
          <w:marRight w:val="0"/>
          <w:marTop w:val="0"/>
          <w:marBottom w:val="0"/>
          <w:divBdr>
            <w:top w:val="none" w:sz="0" w:space="0" w:color="auto"/>
            <w:left w:val="none" w:sz="0" w:space="0" w:color="auto"/>
            <w:bottom w:val="none" w:sz="0" w:space="0" w:color="auto"/>
            <w:right w:val="none" w:sz="0" w:space="0" w:color="auto"/>
          </w:divBdr>
        </w:div>
        <w:div w:id="855315900">
          <w:marLeft w:val="640"/>
          <w:marRight w:val="0"/>
          <w:marTop w:val="0"/>
          <w:marBottom w:val="0"/>
          <w:divBdr>
            <w:top w:val="none" w:sz="0" w:space="0" w:color="auto"/>
            <w:left w:val="none" w:sz="0" w:space="0" w:color="auto"/>
            <w:bottom w:val="none" w:sz="0" w:space="0" w:color="auto"/>
            <w:right w:val="none" w:sz="0" w:space="0" w:color="auto"/>
          </w:divBdr>
        </w:div>
        <w:div w:id="254554959">
          <w:marLeft w:val="640"/>
          <w:marRight w:val="0"/>
          <w:marTop w:val="0"/>
          <w:marBottom w:val="0"/>
          <w:divBdr>
            <w:top w:val="none" w:sz="0" w:space="0" w:color="auto"/>
            <w:left w:val="none" w:sz="0" w:space="0" w:color="auto"/>
            <w:bottom w:val="none" w:sz="0" w:space="0" w:color="auto"/>
            <w:right w:val="none" w:sz="0" w:space="0" w:color="auto"/>
          </w:divBdr>
        </w:div>
        <w:div w:id="1253509865">
          <w:marLeft w:val="640"/>
          <w:marRight w:val="0"/>
          <w:marTop w:val="0"/>
          <w:marBottom w:val="0"/>
          <w:divBdr>
            <w:top w:val="none" w:sz="0" w:space="0" w:color="auto"/>
            <w:left w:val="none" w:sz="0" w:space="0" w:color="auto"/>
            <w:bottom w:val="none" w:sz="0" w:space="0" w:color="auto"/>
            <w:right w:val="none" w:sz="0" w:space="0" w:color="auto"/>
          </w:divBdr>
        </w:div>
        <w:div w:id="575748013">
          <w:marLeft w:val="640"/>
          <w:marRight w:val="0"/>
          <w:marTop w:val="0"/>
          <w:marBottom w:val="0"/>
          <w:divBdr>
            <w:top w:val="none" w:sz="0" w:space="0" w:color="auto"/>
            <w:left w:val="none" w:sz="0" w:space="0" w:color="auto"/>
            <w:bottom w:val="none" w:sz="0" w:space="0" w:color="auto"/>
            <w:right w:val="none" w:sz="0" w:space="0" w:color="auto"/>
          </w:divBdr>
        </w:div>
        <w:div w:id="1177232176">
          <w:marLeft w:val="640"/>
          <w:marRight w:val="0"/>
          <w:marTop w:val="0"/>
          <w:marBottom w:val="0"/>
          <w:divBdr>
            <w:top w:val="none" w:sz="0" w:space="0" w:color="auto"/>
            <w:left w:val="none" w:sz="0" w:space="0" w:color="auto"/>
            <w:bottom w:val="none" w:sz="0" w:space="0" w:color="auto"/>
            <w:right w:val="none" w:sz="0" w:space="0" w:color="auto"/>
          </w:divBdr>
        </w:div>
      </w:divsChild>
    </w:div>
    <w:div w:id="140076944">
      <w:bodyDiv w:val="1"/>
      <w:marLeft w:val="0"/>
      <w:marRight w:val="0"/>
      <w:marTop w:val="0"/>
      <w:marBottom w:val="0"/>
      <w:divBdr>
        <w:top w:val="none" w:sz="0" w:space="0" w:color="auto"/>
        <w:left w:val="none" w:sz="0" w:space="0" w:color="auto"/>
        <w:bottom w:val="none" w:sz="0" w:space="0" w:color="auto"/>
        <w:right w:val="none" w:sz="0" w:space="0" w:color="auto"/>
      </w:divBdr>
      <w:divsChild>
        <w:div w:id="2084373879">
          <w:marLeft w:val="640"/>
          <w:marRight w:val="0"/>
          <w:marTop w:val="0"/>
          <w:marBottom w:val="0"/>
          <w:divBdr>
            <w:top w:val="none" w:sz="0" w:space="0" w:color="auto"/>
            <w:left w:val="none" w:sz="0" w:space="0" w:color="auto"/>
            <w:bottom w:val="none" w:sz="0" w:space="0" w:color="auto"/>
            <w:right w:val="none" w:sz="0" w:space="0" w:color="auto"/>
          </w:divBdr>
        </w:div>
        <w:div w:id="830870392">
          <w:marLeft w:val="640"/>
          <w:marRight w:val="0"/>
          <w:marTop w:val="0"/>
          <w:marBottom w:val="0"/>
          <w:divBdr>
            <w:top w:val="none" w:sz="0" w:space="0" w:color="auto"/>
            <w:left w:val="none" w:sz="0" w:space="0" w:color="auto"/>
            <w:bottom w:val="none" w:sz="0" w:space="0" w:color="auto"/>
            <w:right w:val="none" w:sz="0" w:space="0" w:color="auto"/>
          </w:divBdr>
        </w:div>
        <w:div w:id="1220902211">
          <w:marLeft w:val="640"/>
          <w:marRight w:val="0"/>
          <w:marTop w:val="0"/>
          <w:marBottom w:val="0"/>
          <w:divBdr>
            <w:top w:val="none" w:sz="0" w:space="0" w:color="auto"/>
            <w:left w:val="none" w:sz="0" w:space="0" w:color="auto"/>
            <w:bottom w:val="none" w:sz="0" w:space="0" w:color="auto"/>
            <w:right w:val="none" w:sz="0" w:space="0" w:color="auto"/>
          </w:divBdr>
        </w:div>
        <w:div w:id="569736042">
          <w:marLeft w:val="640"/>
          <w:marRight w:val="0"/>
          <w:marTop w:val="0"/>
          <w:marBottom w:val="0"/>
          <w:divBdr>
            <w:top w:val="none" w:sz="0" w:space="0" w:color="auto"/>
            <w:left w:val="none" w:sz="0" w:space="0" w:color="auto"/>
            <w:bottom w:val="none" w:sz="0" w:space="0" w:color="auto"/>
            <w:right w:val="none" w:sz="0" w:space="0" w:color="auto"/>
          </w:divBdr>
        </w:div>
        <w:div w:id="47188613">
          <w:marLeft w:val="640"/>
          <w:marRight w:val="0"/>
          <w:marTop w:val="0"/>
          <w:marBottom w:val="0"/>
          <w:divBdr>
            <w:top w:val="none" w:sz="0" w:space="0" w:color="auto"/>
            <w:left w:val="none" w:sz="0" w:space="0" w:color="auto"/>
            <w:bottom w:val="none" w:sz="0" w:space="0" w:color="auto"/>
            <w:right w:val="none" w:sz="0" w:space="0" w:color="auto"/>
          </w:divBdr>
        </w:div>
        <w:div w:id="2099787424">
          <w:marLeft w:val="640"/>
          <w:marRight w:val="0"/>
          <w:marTop w:val="0"/>
          <w:marBottom w:val="0"/>
          <w:divBdr>
            <w:top w:val="none" w:sz="0" w:space="0" w:color="auto"/>
            <w:left w:val="none" w:sz="0" w:space="0" w:color="auto"/>
            <w:bottom w:val="none" w:sz="0" w:space="0" w:color="auto"/>
            <w:right w:val="none" w:sz="0" w:space="0" w:color="auto"/>
          </w:divBdr>
        </w:div>
        <w:div w:id="1944461806">
          <w:marLeft w:val="640"/>
          <w:marRight w:val="0"/>
          <w:marTop w:val="0"/>
          <w:marBottom w:val="0"/>
          <w:divBdr>
            <w:top w:val="none" w:sz="0" w:space="0" w:color="auto"/>
            <w:left w:val="none" w:sz="0" w:space="0" w:color="auto"/>
            <w:bottom w:val="none" w:sz="0" w:space="0" w:color="auto"/>
            <w:right w:val="none" w:sz="0" w:space="0" w:color="auto"/>
          </w:divBdr>
        </w:div>
        <w:div w:id="1639262694">
          <w:marLeft w:val="640"/>
          <w:marRight w:val="0"/>
          <w:marTop w:val="0"/>
          <w:marBottom w:val="0"/>
          <w:divBdr>
            <w:top w:val="none" w:sz="0" w:space="0" w:color="auto"/>
            <w:left w:val="none" w:sz="0" w:space="0" w:color="auto"/>
            <w:bottom w:val="none" w:sz="0" w:space="0" w:color="auto"/>
            <w:right w:val="none" w:sz="0" w:space="0" w:color="auto"/>
          </w:divBdr>
        </w:div>
        <w:div w:id="1801725211">
          <w:marLeft w:val="640"/>
          <w:marRight w:val="0"/>
          <w:marTop w:val="0"/>
          <w:marBottom w:val="0"/>
          <w:divBdr>
            <w:top w:val="none" w:sz="0" w:space="0" w:color="auto"/>
            <w:left w:val="none" w:sz="0" w:space="0" w:color="auto"/>
            <w:bottom w:val="none" w:sz="0" w:space="0" w:color="auto"/>
            <w:right w:val="none" w:sz="0" w:space="0" w:color="auto"/>
          </w:divBdr>
        </w:div>
        <w:div w:id="343748980">
          <w:marLeft w:val="640"/>
          <w:marRight w:val="0"/>
          <w:marTop w:val="0"/>
          <w:marBottom w:val="0"/>
          <w:divBdr>
            <w:top w:val="none" w:sz="0" w:space="0" w:color="auto"/>
            <w:left w:val="none" w:sz="0" w:space="0" w:color="auto"/>
            <w:bottom w:val="none" w:sz="0" w:space="0" w:color="auto"/>
            <w:right w:val="none" w:sz="0" w:space="0" w:color="auto"/>
          </w:divBdr>
        </w:div>
        <w:div w:id="913511665">
          <w:marLeft w:val="640"/>
          <w:marRight w:val="0"/>
          <w:marTop w:val="0"/>
          <w:marBottom w:val="0"/>
          <w:divBdr>
            <w:top w:val="none" w:sz="0" w:space="0" w:color="auto"/>
            <w:left w:val="none" w:sz="0" w:space="0" w:color="auto"/>
            <w:bottom w:val="none" w:sz="0" w:space="0" w:color="auto"/>
            <w:right w:val="none" w:sz="0" w:space="0" w:color="auto"/>
          </w:divBdr>
        </w:div>
        <w:div w:id="1701205018">
          <w:marLeft w:val="640"/>
          <w:marRight w:val="0"/>
          <w:marTop w:val="0"/>
          <w:marBottom w:val="0"/>
          <w:divBdr>
            <w:top w:val="none" w:sz="0" w:space="0" w:color="auto"/>
            <w:left w:val="none" w:sz="0" w:space="0" w:color="auto"/>
            <w:bottom w:val="none" w:sz="0" w:space="0" w:color="auto"/>
            <w:right w:val="none" w:sz="0" w:space="0" w:color="auto"/>
          </w:divBdr>
        </w:div>
        <w:div w:id="1876310908">
          <w:marLeft w:val="640"/>
          <w:marRight w:val="0"/>
          <w:marTop w:val="0"/>
          <w:marBottom w:val="0"/>
          <w:divBdr>
            <w:top w:val="none" w:sz="0" w:space="0" w:color="auto"/>
            <w:left w:val="none" w:sz="0" w:space="0" w:color="auto"/>
            <w:bottom w:val="none" w:sz="0" w:space="0" w:color="auto"/>
            <w:right w:val="none" w:sz="0" w:space="0" w:color="auto"/>
          </w:divBdr>
        </w:div>
        <w:div w:id="300694441">
          <w:marLeft w:val="640"/>
          <w:marRight w:val="0"/>
          <w:marTop w:val="0"/>
          <w:marBottom w:val="0"/>
          <w:divBdr>
            <w:top w:val="none" w:sz="0" w:space="0" w:color="auto"/>
            <w:left w:val="none" w:sz="0" w:space="0" w:color="auto"/>
            <w:bottom w:val="none" w:sz="0" w:space="0" w:color="auto"/>
            <w:right w:val="none" w:sz="0" w:space="0" w:color="auto"/>
          </w:divBdr>
        </w:div>
        <w:div w:id="1357191701">
          <w:marLeft w:val="640"/>
          <w:marRight w:val="0"/>
          <w:marTop w:val="0"/>
          <w:marBottom w:val="0"/>
          <w:divBdr>
            <w:top w:val="none" w:sz="0" w:space="0" w:color="auto"/>
            <w:left w:val="none" w:sz="0" w:space="0" w:color="auto"/>
            <w:bottom w:val="none" w:sz="0" w:space="0" w:color="auto"/>
            <w:right w:val="none" w:sz="0" w:space="0" w:color="auto"/>
          </w:divBdr>
        </w:div>
      </w:divsChild>
    </w:div>
    <w:div w:id="147135821">
      <w:bodyDiv w:val="1"/>
      <w:marLeft w:val="0"/>
      <w:marRight w:val="0"/>
      <w:marTop w:val="0"/>
      <w:marBottom w:val="0"/>
      <w:divBdr>
        <w:top w:val="none" w:sz="0" w:space="0" w:color="auto"/>
        <w:left w:val="none" w:sz="0" w:space="0" w:color="auto"/>
        <w:bottom w:val="none" w:sz="0" w:space="0" w:color="auto"/>
        <w:right w:val="none" w:sz="0" w:space="0" w:color="auto"/>
      </w:divBdr>
      <w:divsChild>
        <w:div w:id="797189593">
          <w:marLeft w:val="640"/>
          <w:marRight w:val="0"/>
          <w:marTop w:val="0"/>
          <w:marBottom w:val="0"/>
          <w:divBdr>
            <w:top w:val="none" w:sz="0" w:space="0" w:color="auto"/>
            <w:left w:val="none" w:sz="0" w:space="0" w:color="auto"/>
            <w:bottom w:val="none" w:sz="0" w:space="0" w:color="auto"/>
            <w:right w:val="none" w:sz="0" w:space="0" w:color="auto"/>
          </w:divBdr>
        </w:div>
        <w:div w:id="833958613">
          <w:marLeft w:val="640"/>
          <w:marRight w:val="0"/>
          <w:marTop w:val="0"/>
          <w:marBottom w:val="0"/>
          <w:divBdr>
            <w:top w:val="none" w:sz="0" w:space="0" w:color="auto"/>
            <w:left w:val="none" w:sz="0" w:space="0" w:color="auto"/>
            <w:bottom w:val="none" w:sz="0" w:space="0" w:color="auto"/>
            <w:right w:val="none" w:sz="0" w:space="0" w:color="auto"/>
          </w:divBdr>
        </w:div>
        <w:div w:id="1846169198">
          <w:marLeft w:val="640"/>
          <w:marRight w:val="0"/>
          <w:marTop w:val="0"/>
          <w:marBottom w:val="0"/>
          <w:divBdr>
            <w:top w:val="none" w:sz="0" w:space="0" w:color="auto"/>
            <w:left w:val="none" w:sz="0" w:space="0" w:color="auto"/>
            <w:bottom w:val="none" w:sz="0" w:space="0" w:color="auto"/>
            <w:right w:val="none" w:sz="0" w:space="0" w:color="auto"/>
          </w:divBdr>
        </w:div>
        <w:div w:id="135536127">
          <w:marLeft w:val="640"/>
          <w:marRight w:val="0"/>
          <w:marTop w:val="0"/>
          <w:marBottom w:val="0"/>
          <w:divBdr>
            <w:top w:val="none" w:sz="0" w:space="0" w:color="auto"/>
            <w:left w:val="none" w:sz="0" w:space="0" w:color="auto"/>
            <w:bottom w:val="none" w:sz="0" w:space="0" w:color="auto"/>
            <w:right w:val="none" w:sz="0" w:space="0" w:color="auto"/>
          </w:divBdr>
        </w:div>
        <w:div w:id="1320576745">
          <w:marLeft w:val="640"/>
          <w:marRight w:val="0"/>
          <w:marTop w:val="0"/>
          <w:marBottom w:val="0"/>
          <w:divBdr>
            <w:top w:val="none" w:sz="0" w:space="0" w:color="auto"/>
            <w:left w:val="none" w:sz="0" w:space="0" w:color="auto"/>
            <w:bottom w:val="none" w:sz="0" w:space="0" w:color="auto"/>
            <w:right w:val="none" w:sz="0" w:space="0" w:color="auto"/>
          </w:divBdr>
        </w:div>
        <w:div w:id="1549681711">
          <w:marLeft w:val="640"/>
          <w:marRight w:val="0"/>
          <w:marTop w:val="0"/>
          <w:marBottom w:val="0"/>
          <w:divBdr>
            <w:top w:val="none" w:sz="0" w:space="0" w:color="auto"/>
            <w:left w:val="none" w:sz="0" w:space="0" w:color="auto"/>
            <w:bottom w:val="none" w:sz="0" w:space="0" w:color="auto"/>
            <w:right w:val="none" w:sz="0" w:space="0" w:color="auto"/>
          </w:divBdr>
        </w:div>
        <w:div w:id="1957247481">
          <w:marLeft w:val="640"/>
          <w:marRight w:val="0"/>
          <w:marTop w:val="0"/>
          <w:marBottom w:val="0"/>
          <w:divBdr>
            <w:top w:val="none" w:sz="0" w:space="0" w:color="auto"/>
            <w:left w:val="none" w:sz="0" w:space="0" w:color="auto"/>
            <w:bottom w:val="none" w:sz="0" w:space="0" w:color="auto"/>
            <w:right w:val="none" w:sz="0" w:space="0" w:color="auto"/>
          </w:divBdr>
        </w:div>
        <w:div w:id="538516152">
          <w:marLeft w:val="640"/>
          <w:marRight w:val="0"/>
          <w:marTop w:val="0"/>
          <w:marBottom w:val="0"/>
          <w:divBdr>
            <w:top w:val="none" w:sz="0" w:space="0" w:color="auto"/>
            <w:left w:val="none" w:sz="0" w:space="0" w:color="auto"/>
            <w:bottom w:val="none" w:sz="0" w:space="0" w:color="auto"/>
            <w:right w:val="none" w:sz="0" w:space="0" w:color="auto"/>
          </w:divBdr>
        </w:div>
        <w:div w:id="84350973">
          <w:marLeft w:val="640"/>
          <w:marRight w:val="0"/>
          <w:marTop w:val="0"/>
          <w:marBottom w:val="0"/>
          <w:divBdr>
            <w:top w:val="none" w:sz="0" w:space="0" w:color="auto"/>
            <w:left w:val="none" w:sz="0" w:space="0" w:color="auto"/>
            <w:bottom w:val="none" w:sz="0" w:space="0" w:color="auto"/>
            <w:right w:val="none" w:sz="0" w:space="0" w:color="auto"/>
          </w:divBdr>
        </w:div>
        <w:div w:id="1103187445">
          <w:marLeft w:val="640"/>
          <w:marRight w:val="0"/>
          <w:marTop w:val="0"/>
          <w:marBottom w:val="0"/>
          <w:divBdr>
            <w:top w:val="none" w:sz="0" w:space="0" w:color="auto"/>
            <w:left w:val="none" w:sz="0" w:space="0" w:color="auto"/>
            <w:bottom w:val="none" w:sz="0" w:space="0" w:color="auto"/>
            <w:right w:val="none" w:sz="0" w:space="0" w:color="auto"/>
          </w:divBdr>
        </w:div>
        <w:div w:id="1992980713">
          <w:marLeft w:val="640"/>
          <w:marRight w:val="0"/>
          <w:marTop w:val="0"/>
          <w:marBottom w:val="0"/>
          <w:divBdr>
            <w:top w:val="none" w:sz="0" w:space="0" w:color="auto"/>
            <w:left w:val="none" w:sz="0" w:space="0" w:color="auto"/>
            <w:bottom w:val="none" w:sz="0" w:space="0" w:color="auto"/>
            <w:right w:val="none" w:sz="0" w:space="0" w:color="auto"/>
          </w:divBdr>
        </w:div>
        <w:div w:id="1091970354">
          <w:marLeft w:val="640"/>
          <w:marRight w:val="0"/>
          <w:marTop w:val="0"/>
          <w:marBottom w:val="0"/>
          <w:divBdr>
            <w:top w:val="none" w:sz="0" w:space="0" w:color="auto"/>
            <w:left w:val="none" w:sz="0" w:space="0" w:color="auto"/>
            <w:bottom w:val="none" w:sz="0" w:space="0" w:color="auto"/>
            <w:right w:val="none" w:sz="0" w:space="0" w:color="auto"/>
          </w:divBdr>
        </w:div>
        <w:div w:id="262541224">
          <w:marLeft w:val="640"/>
          <w:marRight w:val="0"/>
          <w:marTop w:val="0"/>
          <w:marBottom w:val="0"/>
          <w:divBdr>
            <w:top w:val="none" w:sz="0" w:space="0" w:color="auto"/>
            <w:left w:val="none" w:sz="0" w:space="0" w:color="auto"/>
            <w:bottom w:val="none" w:sz="0" w:space="0" w:color="auto"/>
            <w:right w:val="none" w:sz="0" w:space="0" w:color="auto"/>
          </w:divBdr>
        </w:div>
        <w:div w:id="890389219">
          <w:marLeft w:val="640"/>
          <w:marRight w:val="0"/>
          <w:marTop w:val="0"/>
          <w:marBottom w:val="0"/>
          <w:divBdr>
            <w:top w:val="none" w:sz="0" w:space="0" w:color="auto"/>
            <w:left w:val="none" w:sz="0" w:space="0" w:color="auto"/>
            <w:bottom w:val="none" w:sz="0" w:space="0" w:color="auto"/>
            <w:right w:val="none" w:sz="0" w:space="0" w:color="auto"/>
          </w:divBdr>
        </w:div>
      </w:divsChild>
    </w:div>
    <w:div w:id="302583603">
      <w:bodyDiv w:val="1"/>
      <w:marLeft w:val="0"/>
      <w:marRight w:val="0"/>
      <w:marTop w:val="0"/>
      <w:marBottom w:val="0"/>
      <w:divBdr>
        <w:top w:val="none" w:sz="0" w:space="0" w:color="auto"/>
        <w:left w:val="none" w:sz="0" w:space="0" w:color="auto"/>
        <w:bottom w:val="none" w:sz="0" w:space="0" w:color="auto"/>
        <w:right w:val="none" w:sz="0" w:space="0" w:color="auto"/>
      </w:divBdr>
      <w:divsChild>
        <w:div w:id="561673070">
          <w:marLeft w:val="640"/>
          <w:marRight w:val="0"/>
          <w:marTop w:val="0"/>
          <w:marBottom w:val="0"/>
          <w:divBdr>
            <w:top w:val="none" w:sz="0" w:space="0" w:color="auto"/>
            <w:left w:val="none" w:sz="0" w:space="0" w:color="auto"/>
            <w:bottom w:val="none" w:sz="0" w:space="0" w:color="auto"/>
            <w:right w:val="none" w:sz="0" w:space="0" w:color="auto"/>
          </w:divBdr>
        </w:div>
        <w:div w:id="290400923">
          <w:marLeft w:val="640"/>
          <w:marRight w:val="0"/>
          <w:marTop w:val="0"/>
          <w:marBottom w:val="0"/>
          <w:divBdr>
            <w:top w:val="none" w:sz="0" w:space="0" w:color="auto"/>
            <w:left w:val="none" w:sz="0" w:space="0" w:color="auto"/>
            <w:bottom w:val="none" w:sz="0" w:space="0" w:color="auto"/>
            <w:right w:val="none" w:sz="0" w:space="0" w:color="auto"/>
          </w:divBdr>
        </w:div>
        <w:div w:id="349993014">
          <w:marLeft w:val="640"/>
          <w:marRight w:val="0"/>
          <w:marTop w:val="0"/>
          <w:marBottom w:val="0"/>
          <w:divBdr>
            <w:top w:val="none" w:sz="0" w:space="0" w:color="auto"/>
            <w:left w:val="none" w:sz="0" w:space="0" w:color="auto"/>
            <w:bottom w:val="none" w:sz="0" w:space="0" w:color="auto"/>
            <w:right w:val="none" w:sz="0" w:space="0" w:color="auto"/>
          </w:divBdr>
        </w:div>
        <w:div w:id="955720145">
          <w:marLeft w:val="640"/>
          <w:marRight w:val="0"/>
          <w:marTop w:val="0"/>
          <w:marBottom w:val="0"/>
          <w:divBdr>
            <w:top w:val="none" w:sz="0" w:space="0" w:color="auto"/>
            <w:left w:val="none" w:sz="0" w:space="0" w:color="auto"/>
            <w:bottom w:val="none" w:sz="0" w:space="0" w:color="auto"/>
            <w:right w:val="none" w:sz="0" w:space="0" w:color="auto"/>
          </w:divBdr>
        </w:div>
        <w:div w:id="900477606">
          <w:marLeft w:val="640"/>
          <w:marRight w:val="0"/>
          <w:marTop w:val="0"/>
          <w:marBottom w:val="0"/>
          <w:divBdr>
            <w:top w:val="none" w:sz="0" w:space="0" w:color="auto"/>
            <w:left w:val="none" w:sz="0" w:space="0" w:color="auto"/>
            <w:bottom w:val="none" w:sz="0" w:space="0" w:color="auto"/>
            <w:right w:val="none" w:sz="0" w:space="0" w:color="auto"/>
          </w:divBdr>
        </w:div>
        <w:div w:id="1376151219">
          <w:marLeft w:val="640"/>
          <w:marRight w:val="0"/>
          <w:marTop w:val="0"/>
          <w:marBottom w:val="0"/>
          <w:divBdr>
            <w:top w:val="none" w:sz="0" w:space="0" w:color="auto"/>
            <w:left w:val="none" w:sz="0" w:space="0" w:color="auto"/>
            <w:bottom w:val="none" w:sz="0" w:space="0" w:color="auto"/>
            <w:right w:val="none" w:sz="0" w:space="0" w:color="auto"/>
          </w:divBdr>
        </w:div>
        <w:div w:id="962269778">
          <w:marLeft w:val="640"/>
          <w:marRight w:val="0"/>
          <w:marTop w:val="0"/>
          <w:marBottom w:val="0"/>
          <w:divBdr>
            <w:top w:val="none" w:sz="0" w:space="0" w:color="auto"/>
            <w:left w:val="none" w:sz="0" w:space="0" w:color="auto"/>
            <w:bottom w:val="none" w:sz="0" w:space="0" w:color="auto"/>
            <w:right w:val="none" w:sz="0" w:space="0" w:color="auto"/>
          </w:divBdr>
        </w:div>
        <w:div w:id="982857754">
          <w:marLeft w:val="640"/>
          <w:marRight w:val="0"/>
          <w:marTop w:val="0"/>
          <w:marBottom w:val="0"/>
          <w:divBdr>
            <w:top w:val="none" w:sz="0" w:space="0" w:color="auto"/>
            <w:left w:val="none" w:sz="0" w:space="0" w:color="auto"/>
            <w:bottom w:val="none" w:sz="0" w:space="0" w:color="auto"/>
            <w:right w:val="none" w:sz="0" w:space="0" w:color="auto"/>
          </w:divBdr>
        </w:div>
        <w:div w:id="1474249414">
          <w:marLeft w:val="640"/>
          <w:marRight w:val="0"/>
          <w:marTop w:val="0"/>
          <w:marBottom w:val="0"/>
          <w:divBdr>
            <w:top w:val="none" w:sz="0" w:space="0" w:color="auto"/>
            <w:left w:val="none" w:sz="0" w:space="0" w:color="auto"/>
            <w:bottom w:val="none" w:sz="0" w:space="0" w:color="auto"/>
            <w:right w:val="none" w:sz="0" w:space="0" w:color="auto"/>
          </w:divBdr>
        </w:div>
        <w:div w:id="2628700">
          <w:marLeft w:val="640"/>
          <w:marRight w:val="0"/>
          <w:marTop w:val="0"/>
          <w:marBottom w:val="0"/>
          <w:divBdr>
            <w:top w:val="none" w:sz="0" w:space="0" w:color="auto"/>
            <w:left w:val="none" w:sz="0" w:space="0" w:color="auto"/>
            <w:bottom w:val="none" w:sz="0" w:space="0" w:color="auto"/>
            <w:right w:val="none" w:sz="0" w:space="0" w:color="auto"/>
          </w:divBdr>
        </w:div>
        <w:div w:id="450588031">
          <w:marLeft w:val="640"/>
          <w:marRight w:val="0"/>
          <w:marTop w:val="0"/>
          <w:marBottom w:val="0"/>
          <w:divBdr>
            <w:top w:val="none" w:sz="0" w:space="0" w:color="auto"/>
            <w:left w:val="none" w:sz="0" w:space="0" w:color="auto"/>
            <w:bottom w:val="none" w:sz="0" w:space="0" w:color="auto"/>
            <w:right w:val="none" w:sz="0" w:space="0" w:color="auto"/>
          </w:divBdr>
        </w:div>
        <w:div w:id="1632440455">
          <w:marLeft w:val="640"/>
          <w:marRight w:val="0"/>
          <w:marTop w:val="0"/>
          <w:marBottom w:val="0"/>
          <w:divBdr>
            <w:top w:val="none" w:sz="0" w:space="0" w:color="auto"/>
            <w:left w:val="none" w:sz="0" w:space="0" w:color="auto"/>
            <w:bottom w:val="none" w:sz="0" w:space="0" w:color="auto"/>
            <w:right w:val="none" w:sz="0" w:space="0" w:color="auto"/>
          </w:divBdr>
        </w:div>
        <w:div w:id="1005867493">
          <w:marLeft w:val="640"/>
          <w:marRight w:val="0"/>
          <w:marTop w:val="0"/>
          <w:marBottom w:val="0"/>
          <w:divBdr>
            <w:top w:val="none" w:sz="0" w:space="0" w:color="auto"/>
            <w:left w:val="none" w:sz="0" w:space="0" w:color="auto"/>
            <w:bottom w:val="none" w:sz="0" w:space="0" w:color="auto"/>
            <w:right w:val="none" w:sz="0" w:space="0" w:color="auto"/>
          </w:divBdr>
        </w:div>
      </w:divsChild>
    </w:div>
    <w:div w:id="302734231">
      <w:bodyDiv w:val="1"/>
      <w:marLeft w:val="0"/>
      <w:marRight w:val="0"/>
      <w:marTop w:val="0"/>
      <w:marBottom w:val="0"/>
      <w:divBdr>
        <w:top w:val="none" w:sz="0" w:space="0" w:color="auto"/>
        <w:left w:val="none" w:sz="0" w:space="0" w:color="auto"/>
        <w:bottom w:val="none" w:sz="0" w:space="0" w:color="auto"/>
        <w:right w:val="none" w:sz="0" w:space="0" w:color="auto"/>
      </w:divBdr>
      <w:divsChild>
        <w:div w:id="195433250">
          <w:marLeft w:val="640"/>
          <w:marRight w:val="0"/>
          <w:marTop w:val="0"/>
          <w:marBottom w:val="0"/>
          <w:divBdr>
            <w:top w:val="none" w:sz="0" w:space="0" w:color="auto"/>
            <w:left w:val="none" w:sz="0" w:space="0" w:color="auto"/>
            <w:bottom w:val="none" w:sz="0" w:space="0" w:color="auto"/>
            <w:right w:val="none" w:sz="0" w:space="0" w:color="auto"/>
          </w:divBdr>
        </w:div>
        <w:div w:id="1015303282">
          <w:marLeft w:val="640"/>
          <w:marRight w:val="0"/>
          <w:marTop w:val="0"/>
          <w:marBottom w:val="0"/>
          <w:divBdr>
            <w:top w:val="none" w:sz="0" w:space="0" w:color="auto"/>
            <w:left w:val="none" w:sz="0" w:space="0" w:color="auto"/>
            <w:bottom w:val="none" w:sz="0" w:space="0" w:color="auto"/>
            <w:right w:val="none" w:sz="0" w:space="0" w:color="auto"/>
          </w:divBdr>
        </w:div>
        <w:div w:id="696585745">
          <w:marLeft w:val="640"/>
          <w:marRight w:val="0"/>
          <w:marTop w:val="0"/>
          <w:marBottom w:val="0"/>
          <w:divBdr>
            <w:top w:val="none" w:sz="0" w:space="0" w:color="auto"/>
            <w:left w:val="none" w:sz="0" w:space="0" w:color="auto"/>
            <w:bottom w:val="none" w:sz="0" w:space="0" w:color="auto"/>
            <w:right w:val="none" w:sz="0" w:space="0" w:color="auto"/>
          </w:divBdr>
        </w:div>
        <w:div w:id="761951031">
          <w:marLeft w:val="640"/>
          <w:marRight w:val="0"/>
          <w:marTop w:val="0"/>
          <w:marBottom w:val="0"/>
          <w:divBdr>
            <w:top w:val="none" w:sz="0" w:space="0" w:color="auto"/>
            <w:left w:val="none" w:sz="0" w:space="0" w:color="auto"/>
            <w:bottom w:val="none" w:sz="0" w:space="0" w:color="auto"/>
            <w:right w:val="none" w:sz="0" w:space="0" w:color="auto"/>
          </w:divBdr>
        </w:div>
        <w:div w:id="1806460819">
          <w:marLeft w:val="640"/>
          <w:marRight w:val="0"/>
          <w:marTop w:val="0"/>
          <w:marBottom w:val="0"/>
          <w:divBdr>
            <w:top w:val="none" w:sz="0" w:space="0" w:color="auto"/>
            <w:left w:val="none" w:sz="0" w:space="0" w:color="auto"/>
            <w:bottom w:val="none" w:sz="0" w:space="0" w:color="auto"/>
            <w:right w:val="none" w:sz="0" w:space="0" w:color="auto"/>
          </w:divBdr>
        </w:div>
        <w:div w:id="1557737255">
          <w:marLeft w:val="640"/>
          <w:marRight w:val="0"/>
          <w:marTop w:val="0"/>
          <w:marBottom w:val="0"/>
          <w:divBdr>
            <w:top w:val="none" w:sz="0" w:space="0" w:color="auto"/>
            <w:left w:val="none" w:sz="0" w:space="0" w:color="auto"/>
            <w:bottom w:val="none" w:sz="0" w:space="0" w:color="auto"/>
            <w:right w:val="none" w:sz="0" w:space="0" w:color="auto"/>
          </w:divBdr>
        </w:div>
        <w:div w:id="1564833208">
          <w:marLeft w:val="640"/>
          <w:marRight w:val="0"/>
          <w:marTop w:val="0"/>
          <w:marBottom w:val="0"/>
          <w:divBdr>
            <w:top w:val="none" w:sz="0" w:space="0" w:color="auto"/>
            <w:left w:val="none" w:sz="0" w:space="0" w:color="auto"/>
            <w:bottom w:val="none" w:sz="0" w:space="0" w:color="auto"/>
            <w:right w:val="none" w:sz="0" w:space="0" w:color="auto"/>
          </w:divBdr>
        </w:div>
        <w:div w:id="1670408309">
          <w:marLeft w:val="640"/>
          <w:marRight w:val="0"/>
          <w:marTop w:val="0"/>
          <w:marBottom w:val="0"/>
          <w:divBdr>
            <w:top w:val="none" w:sz="0" w:space="0" w:color="auto"/>
            <w:left w:val="none" w:sz="0" w:space="0" w:color="auto"/>
            <w:bottom w:val="none" w:sz="0" w:space="0" w:color="auto"/>
            <w:right w:val="none" w:sz="0" w:space="0" w:color="auto"/>
          </w:divBdr>
        </w:div>
        <w:div w:id="1971933768">
          <w:marLeft w:val="640"/>
          <w:marRight w:val="0"/>
          <w:marTop w:val="0"/>
          <w:marBottom w:val="0"/>
          <w:divBdr>
            <w:top w:val="none" w:sz="0" w:space="0" w:color="auto"/>
            <w:left w:val="none" w:sz="0" w:space="0" w:color="auto"/>
            <w:bottom w:val="none" w:sz="0" w:space="0" w:color="auto"/>
            <w:right w:val="none" w:sz="0" w:space="0" w:color="auto"/>
          </w:divBdr>
        </w:div>
        <w:div w:id="1785345253">
          <w:marLeft w:val="640"/>
          <w:marRight w:val="0"/>
          <w:marTop w:val="0"/>
          <w:marBottom w:val="0"/>
          <w:divBdr>
            <w:top w:val="none" w:sz="0" w:space="0" w:color="auto"/>
            <w:left w:val="none" w:sz="0" w:space="0" w:color="auto"/>
            <w:bottom w:val="none" w:sz="0" w:space="0" w:color="auto"/>
            <w:right w:val="none" w:sz="0" w:space="0" w:color="auto"/>
          </w:divBdr>
        </w:div>
        <w:div w:id="888421699">
          <w:marLeft w:val="640"/>
          <w:marRight w:val="0"/>
          <w:marTop w:val="0"/>
          <w:marBottom w:val="0"/>
          <w:divBdr>
            <w:top w:val="none" w:sz="0" w:space="0" w:color="auto"/>
            <w:left w:val="none" w:sz="0" w:space="0" w:color="auto"/>
            <w:bottom w:val="none" w:sz="0" w:space="0" w:color="auto"/>
            <w:right w:val="none" w:sz="0" w:space="0" w:color="auto"/>
          </w:divBdr>
        </w:div>
        <w:div w:id="1211301991">
          <w:marLeft w:val="640"/>
          <w:marRight w:val="0"/>
          <w:marTop w:val="0"/>
          <w:marBottom w:val="0"/>
          <w:divBdr>
            <w:top w:val="none" w:sz="0" w:space="0" w:color="auto"/>
            <w:left w:val="none" w:sz="0" w:space="0" w:color="auto"/>
            <w:bottom w:val="none" w:sz="0" w:space="0" w:color="auto"/>
            <w:right w:val="none" w:sz="0" w:space="0" w:color="auto"/>
          </w:divBdr>
        </w:div>
        <w:div w:id="2000309647">
          <w:marLeft w:val="640"/>
          <w:marRight w:val="0"/>
          <w:marTop w:val="0"/>
          <w:marBottom w:val="0"/>
          <w:divBdr>
            <w:top w:val="none" w:sz="0" w:space="0" w:color="auto"/>
            <w:left w:val="none" w:sz="0" w:space="0" w:color="auto"/>
            <w:bottom w:val="none" w:sz="0" w:space="0" w:color="auto"/>
            <w:right w:val="none" w:sz="0" w:space="0" w:color="auto"/>
          </w:divBdr>
        </w:div>
        <w:div w:id="791049436">
          <w:marLeft w:val="640"/>
          <w:marRight w:val="0"/>
          <w:marTop w:val="0"/>
          <w:marBottom w:val="0"/>
          <w:divBdr>
            <w:top w:val="none" w:sz="0" w:space="0" w:color="auto"/>
            <w:left w:val="none" w:sz="0" w:space="0" w:color="auto"/>
            <w:bottom w:val="none" w:sz="0" w:space="0" w:color="auto"/>
            <w:right w:val="none" w:sz="0" w:space="0" w:color="auto"/>
          </w:divBdr>
        </w:div>
        <w:div w:id="725572160">
          <w:marLeft w:val="640"/>
          <w:marRight w:val="0"/>
          <w:marTop w:val="0"/>
          <w:marBottom w:val="0"/>
          <w:divBdr>
            <w:top w:val="none" w:sz="0" w:space="0" w:color="auto"/>
            <w:left w:val="none" w:sz="0" w:space="0" w:color="auto"/>
            <w:bottom w:val="none" w:sz="0" w:space="0" w:color="auto"/>
            <w:right w:val="none" w:sz="0" w:space="0" w:color="auto"/>
          </w:divBdr>
        </w:div>
      </w:divsChild>
    </w:div>
    <w:div w:id="346644139">
      <w:bodyDiv w:val="1"/>
      <w:marLeft w:val="0"/>
      <w:marRight w:val="0"/>
      <w:marTop w:val="0"/>
      <w:marBottom w:val="0"/>
      <w:divBdr>
        <w:top w:val="none" w:sz="0" w:space="0" w:color="auto"/>
        <w:left w:val="none" w:sz="0" w:space="0" w:color="auto"/>
        <w:bottom w:val="none" w:sz="0" w:space="0" w:color="auto"/>
        <w:right w:val="none" w:sz="0" w:space="0" w:color="auto"/>
      </w:divBdr>
      <w:divsChild>
        <w:div w:id="946353832">
          <w:marLeft w:val="640"/>
          <w:marRight w:val="0"/>
          <w:marTop w:val="0"/>
          <w:marBottom w:val="0"/>
          <w:divBdr>
            <w:top w:val="none" w:sz="0" w:space="0" w:color="auto"/>
            <w:left w:val="none" w:sz="0" w:space="0" w:color="auto"/>
            <w:bottom w:val="none" w:sz="0" w:space="0" w:color="auto"/>
            <w:right w:val="none" w:sz="0" w:space="0" w:color="auto"/>
          </w:divBdr>
        </w:div>
        <w:div w:id="267154328">
          <w:marLeft w:val="640"/>
          <w:marRight w:val="0"/>
          <w:marTop w:val="0"/>
          <w:marBottom w:val="0"/>
          <w:divBdr>
            <w:top w:val="none" w:sz="0" w:space="0" w:color="auto"/>
            <w:left w:val="none" w:sz="0" w:space="0" w:color="auto"/>
            <w:bottom w:val="none" w:sz="0" w:space="0" w:color="auto"/>
            <w:right w:val="none" w:sz="0" w:space="0" w:color="auto"/>
          </w:divBdr>
        </w:div>
        <w:div w:id="1060445179">
          <w:marLeft w:val="640"/>
          <w:marRight w:val="0"/>
          <w:marTop w:val="0"/>
          <w:marBottom w:val="0"/>
          <w:divBdr>
            <w:top w:val="none" w:sz="0" w:space="0" w:color="auto"/>
            <w:left w:val="none" w:sz="0" w:space="0" w:color="auto"/>
            <w:bottom w:val="none" w:sz="0" w:space="0" w:color="auto"/>
            <w:right w:val="none" w:sz="0" w:space="0" w:color="auto"/>
          </w:divBdr>
        </w:div>
        <w:div w:id="1024136505">
          <w:marLeft w:val="640"/>
          <w:marRight w:val="0"/>
          <w:marTop w:val="0"/>
          <w:marBottom w:val="0"/>
          <w:divBdr>
            <w:top w:val="none" w:sz="0" w:space="0" w:color="auto"/>
            <w:left w:val="none" w:sz="0" w:space="0" w:color="auto"/>
            <w:bottom w:val="none" w:sz="0" w:space="0" w:color="auto"/>
            <w:right w:val="none" w:sz="0" w:space="0" w:color="auto"/>
          </w:divBdr>
        </w:div>
        <w:div w:id="473958886">
          <w:marLeft w:val="640"/>
          <w:marRight w:val="0"/>
          <w:marTop w:val="0"/>
          <w:marBottom w:val="0"/>
          <w:divBdr>
            <w:top w:val="none" w:sz="0" w:space="0" w:color="auto"/>
            <w:left w:val="none" w:sz="0" w:space="0" w:color="auto"/>
            <w:bottom w:val="none" w:sz="0" w:space="0" w:color="auto"/>
            <w:right w:val="none" w:sz="0" w:space="0" w:color="auto"/>
          </w:divBdr>
        </w:div>
        <w:div w:id="1979987666">
          <w:marLeft w:val="640"/>
          <w:marRight w:val="0"/>
          <w:marTop w:val="0"/>
          <w:marBottom w:val="0"/>
          <w:divBdr>
            <w:top w:val="none" w:sz="0" w:space="0" w:color="auto"/>
            <w:left w:val="none" w:sz="0" w:space="0" w:color="auto"/>
            <w:bottom w:val="none" w:sz="0" w:space="0" w:color="auto"/>
            <w:right w:val="none" w:sz="0" w:space="0" w:color="auto"/>
          </w:divBdr>
        </w:div>
        <w:div w:id="1102066670">
          <w:marLeft w:val="640"/>
          <w:marRight w:val="0"/>
          <w:marTop w:val="0"/>
          <w:marBottom w:val="0"/>
          <w:divBdr>
            <w:top w:val="none" w:sz="0" w:space="0" w:color="auto"/>
            <w:left w:val="none" w:sz="0" w:space="0" w:color="auto"/>
            <w:bottom w:val="none" w:sz="0" w:space="0" w:color="auto"/>
            <w:right w:val="none" w:sz="0" w:space="0" w:color="auto"/>
          </w:divBdr>
        </w:div>
        <w:div w:id="1590189863">
          <w:marLeft w:val="640"/>
          <w:marRight w:val="0"/>
          <w:marTop w:val="0"/>
          <w:marBottom w:val="0"/>
          <w:divBdr>
            <w:top w:val="none" w:sz="0" w:space="0" w:color="auto"/>
            <w:left w:val="none" w:sz="0" w:space="0" w:color="auto"/>
            <w:bottom w:val="none" w:sz="0" w:space="0" w:color="auto"/>
            <w:right w:val="none" w:sz="0" w:space="0" w:color="auto"/>
          </w:divBdr>
        </w:div>
        <w:div w:id="1628781175">
          <w:marLeft w:val="640"/>
          <w:marRight w:val="0"/>
          <w:marTop w:val="0"/>
          <w:marBottom w:val="0"/>
          <w:divBdr>
            <w:top w:val="none" w:sz="0" w:space="0" w:color="auto"/>
            <w:left w:val="none" w:sz="0" w:space="0" w:color="auto"/>
            <w:bottom w:val="none" w:sz="0" w:space="0" w:color="auto"/>
            <w:right w:val="none" w:sz="0" w:space="0" w:color="auto"/>
          </w:divBdr>
        </w:div>
        <w:div w:id="265697539">
          <w:marLeft w:val="640"/>
          <w:marRight w:val="0"/>
          <w:marTop w:val="0"/>
          <w:marBottom w:val="0"/>
          <w:divBdr>
            <w:top w:val="none" w:sz="0" w:space="0" w:color="auto"/>
            <w:left w:val="none" w:sz="0" w:space="0" w:color="auto"/>
            <w:bottom w:val="none" w:sz="0" w:space="0" w:color="auto"/>
            <w:right w:val="none" w:sz="0" w:space="0" w:color="auto"/>
          </w:divBdr>
        </w:div>
        <w:div w:id="1690330797">
          <w:marLeft w:val="640"/>
          <w:marRight w:val="0"/>
          <w:marTop w:val="0"/>
          <w:marBottom w:val="0"/>
          <w:divBdr>
            <w:top w:val="none" w:sz="0" w:space="0" w:color="auto"/>
            <w:left w:val="none" w:sz="0" w:space="0" w:color="auto"/>
            <w:bottom w:val="none" w:sz="0" w:space="0" w:color="auto"/>
            <w:right w:val="none" w:sz="0" w:space="0" w:color="auto"/>
          </w:divBdr>
        </w:div>
        <w:div w:id="1853489914">
          <w:marLeft w:val="640"/>
          <w:marRight w:val="0"/>
          <w:marTop w:val="0"/>
          <w:marBottom w:val="0"/>
          <w:divBdr>
            <w:top w:val="none" w:sz="0" w:space="0" w:color="auto"/>
            <w:left w:val="none" w:sz="0" w:space="0" w:color="auto"/>
            <w:bottom w:val="none" w:sz="0" w:space="0" w:color="auto"/>
            <w:right w:val="none" w:sz="0" w:space="0" w:color="auto"/>
          </w:divBdr>
        </w:div>
        <w:div w:id="2144613082">
          <w:marLeft w:val="640"/>
          <w:marRight w:val="0"/>
          <w:marTop w:val="0"/>
          <w:marBottom w:val="0"/>
          <w:divBdr>
            <w:top w:val="none" w:sz="0" w:space="0" w:color="auto"/>
            <w:left w:val="none" w:sz="0" w:space="0" w:color="auto"/>
            <w:bottom w:val="none" w:sz="0" w:space="0" w:color="auto"/>
            <w:right w:val="none" w:sz="0" w:space="0" w:color="auto"/>
          </w:divBdr>
        </w:div>
        <w:div w:id="1642081156">
          <w:marLeft w:val="640"/>
          <w:marRight w:val="0"/>
          <w:marTop w:val="0"/>
          <w:marBottom w:val="0"/>
          <w:divBdr>
            <w:top w:val="none" w:sz="0" w:space="0" w:color="auto"/>
            <w:left w:val="none" w:sz="0" w:space="0" w:color="auto"/>
            <w:bottom w:val="none" w:sz="0" w:space="0" w:color="auto"/>
            <w:right w:val="none" w:sz="0" w:space="0" w:color="auto"/>
          </w:divBdr>
        </w:div>
        <w:div w:id="379012205">
          <w:marLeft w:val="640"/>
          <w:marRight w:val="0"/>
          <w:marTop w:val="0"/>
          <w:marBottom w:val="0"/>
          <w:divBdr>
            <w:top w:val="none" w:sz="0" w:space="0" w:color="auto"/>
            <w:left w:val="none" w:sz="0" w:space="0" w:color="auto"/>
            <w:bottom w:val="none" w:sz="0" w:space="0" w:color="auto"/>
            <w:right w:val="none" w:sz="0" w:space="0" w:color="auto"/>
          </w:divBdr>
        </w:div>
      </w:divsChild>
    </w:div>
    <w:div w:id="470252410">
      <w:bodyDiv w:val="1"/>
      <w:marLeft w:val="0"/>
      <w:marRight w:val="0"/>
      <w:marTop w:val="0"/>
      <w:marBottom w:val="0"/>
      <w:divBdr>
        <w:top w:val="none" w:sz="0" w:space="0" w:color="auto"/>
        <w:left w:val="none" w:sz="0" w:space="0" w:color="auto"/>
        <w:bottom w:val="none" w:sz="0" w:space="0" w:color="auto"/>
        <w:right w:val="none" w:sz="0" w:space="0" w:color="auto"/>
      </w:divBdr>
      <w:divsChild>
        <w:div w:id="963733718">
          <w:marLeft w:val="640"/>
          <w:marRight w:val="0"/>
          <w:marTop w:val="0"/>
          <w:marBottom w:val="0"/>
          <w:divBdr>
            <w:top w:val="none" w:sz="0" w:space="0" w:color="auto"/>
            <w:left w:val="none" w:sz="0" w:space="0" w:color="auto"/>
            <w:bottom w:val="none" w:sz="0" w:space="0" w:color="auto"/>
            <w:right w:val="none" w:sz="0" w:space="0" w:color="auto"/>
          </w:divBdr>
        </w:div>
        <w:div w:id="566427767">
          <w:marLeft w:val="640"/>
          <w:marRight w:val="0"/>
          <w:marTop w:val="0"/>
          <w:marBottom w:val="0"/>
          <w:divBdr>
            <w:top w:val="none" w:sz="0" w:space="0" w:color="auto"/>
            <w:left w:val="none" w:sz="0" w:space="0" w:color="auto"/>
            <w:bottom w:val="none" w:sz="0" w:space="0" w:color="auto"/>
            <w:right w:val="none" w:sz="0" w:space="0" w:color="auto"/>
          </w:divBdr>
        </w:div>
        <w:div w:id="1288438317">
          <w:marLeft w:val="640"/>
          <w:marRight w:val="0"/>
          <w:marTop w:val="0"/>
          <w:marBottom w:val="0"/>
          <w:divBdr>
            <w:top w:val="none" w:sz="0" w:space="0" w:color="auto"/>
            <w:left w:val="none" w:sz="0" w:space="0" w:color="auto"/>
            <w:bottom w:val="none" w:sz="0" w:space="0" w:color="auto"/>
            <w:right w:val="none" w:sz="0" w:space="0" w:color="auto"/>
          </w:divBdr>
        </w:div>
        <w:div w:id="865480263">
          <w:marLeft w:val="640"/>
          <w:marRight w:val="0"/>
          <w:marTop w:val="0"/>
          <w:marBottom w:val="0"/>
          <w:divBdr>
            <w:top w:val="none" w:sz="0" w:space="0" w:color="auto"/>
            <w:left w:val="none" w:sz="0" w:space="0" w:color="auto"/>
            <w:bottom w:val="none" w:sz="0" w:space="0" w:color="auto"/>
            <w:right w:val="none" w:sz="0" w:space="0" w:color="auto"/>
          </w:divBdr>
        </w:div>
        <w:div w:id="1268851029">
          <w:marLeft w:val="640"/>
          <w:marRight w:val="0"/>
          <w:marTop w:val="0"/>
          <w:marBottom w:val="0"/>
          <w:divBdr>
            <w:top w:val="none" w:sz="0" w:space="0" w:color="auto"/>
            <w:left w:val="none" w:sz="0" w:space="0" w:color="auto"/>
            <w:bottom w:val="none" w:sz="0" w:space="0" w:color="auto"/>
            <w:right w:val="none" w:sz="0" w:space="0" w:color="auto"/>
          </w:divBdr>
        </w:div>
        <w:div w:id="1348292038">
          <w:marLeft w:val="640"/>
          <w:marRight w:val="0"/>
          <w:marTop w:val="0"/>
          <w:marBottom w:val="0"/>
          <w:divBdr>
            <w:top w:val="none" w:sz="0" w:space="0" w:color="auto"/>
            <w:left w:val="none" w:sz="0" w:space="0" w:color="auto"/>
            <w:bottom w:val="none" w:sz="0" w:space="0" w:color="auto"/>
            <w:right w:val="none" w:sz="0" w:space="0" w:color="auto"/>
          </w:divBdr>
        </w:div>
        <w:div w:id="2128960074">
          <w:marLeft w:val="640"/>
          <w:marRight w:val="0"/>
          <w:marTop w:val="0"/>
          <w:marBottom w:val="0"/>
          <w:divBdr>
            <w:top w:val="none" w:sz="0" w:space="0" w:color="auto"/>
            <w:left w:val="none" w:sz="0" w:space="0" w:color="auto"/>
            <w:bottom w:val="none" w:sz="0" w:space="0" w:color="auto"/>
            <w:right w:val="none" w:sz="0" w:space="0" w:color="auto"/>
          </w:divBdr>
        </w:div>
        <w:div w:id="1403063728">
          <w:marLeft w:val="640"/>
          <w:marRight w:val="0"/>
          <w:marTop w:val="0"/>
          <w:marBottom w:val="0"/>
          <w:divBdr>
            <w:top w:val="none" w:sz="0" w:space="0" w:color="auto"/>
            <w:left w:val="none" w:sz="0" w:space="0" w:color="auto"/>
            <w:bottom w:val="none" w:sz="0" w:space="0" w:color="auto"/>
            <w:right w:val="none" w:sz="0" w:space="0" w:color="auto"/>
          </w:divBdr>
        </w:div>
        <w:div w:id="2043745248">
          <w:marLeft w:val="640"/>
          <w:marRight w:val="0"/>
          <w:marTop w:val="0"/>
          <w:marBottom w:val="0"/>
          <w:divBdr>
            <w:top w:val="none" w:sz="0" w:space="0" w:color="auto"/>
            <w:left w:val="none" w:sz="0" w:space="0" w:color="auto"/>
            <w:bottom w:val="none" w:sz="0" w:space="0" w:color="auto"/>
            <w:right w:val="none" w:sz="0" w:space="0" w:color="auto"/>
          </w:divBdr>
        </w:div>
        <w:div w:id="537818348">
          <w:marLeft w:val="640"/>
          <w:marRight w:val="0"/>
          <w:marTop w:val="0"/>
          <w:marBottom w:val="0"/>
          <w:divBdr>
            <w:top w:val="none" w:sz="0" w:space="0" w:color="auto"/>
            <w:left w:val="none" w:sz="0" w:space="0" w:color="auto"/>
            <w:bottom w:val="none" w:sz="0" w:space="0" w:color="auto"/>
            <w:right w:val="none" w:sz="0" w:space="0" w:color="auto"/>
          </w:divBdr>
        </w:div>
        <w:div w:id="268782443">
          <w:marLeft w:val="640"/>
          <w:marRight w:val="0"/>
          <w:marTop w:val="0"/>
          <w:marBottom w:val="0"/>
          <w:divBdr>
            <w:top w:val="none" w:sz="0" w:space="0" w:color="auto"/>
            <w:left w:val="none" w:sz="0" w:space="0" w:color="auto"/>
            <w:bottom w:val="none" w:sz="0" w:space="0" w:color="auto"/>
            <w:right w:val="none" w:sz="0" w:space="0" w:color="auto"/>
          </w:divBdr>
        </w:div>
        <w:div w:id="1201211925">
          <w:marLeft w:val="640"/>
          <w:marRight w:val="0"/>
          <w:marTop w:val="0"/>
          <w:marBottom w:val="0"/>
          <w:divBdr>
            <w:top w:val="none" w:sz="0" w:space="0" w:color="auto"/>
            <w:left w:val="none" w:sz="0" w:space="0" w:color="auto"/>
            <w:bottom w:val="none" w:sz="0" w:space="0" w:color="auto"/>
            <w:right w:val="none" w:sz="0" w:space="0" w:color="auto"/>
          </w:divBdr>
        </w:div>
      </w:divsChild>
    </w:div>
    <w:div w:id="499926433">
      <w:bodyDiv w:val="1"/>
      <w:marLeft w:val="0"/>
      <w:marRight w:val="0"/>
      <w:marTop w:val="0"/>
      <w:marBottom w:val="0"/>
      <w:divBdr>
        <w:top w:val="none" w:sz="0" w:space="0" w:color="auto"/>
        <w:left w:val="none" w:sz="0" w:space="0" w:color="auto"/>
        <w:bottom w:val="none" w:sz="0" w:space="0" w:color="auto"/>
        <w:right w:val="none" w:sz="0" w:space="0" w:color="auto"/>
      </w:divBdr>
      <w:divsChild>
        <w:div w:id="119996607">
          <w:marLeft w:val="640"/>
          <w:marRight w:val="0"/>
          <w:marTop w:val="0"/>
          <w:marBottom w:val="0"/>
          <w:divBdr>
            <w:top w:val="none" w:sz="0" w:space="0" w:color="auto"/>
            <w:left w:val="none" w:sz="0" w:space="0" w:color="auto"/>
            <w:bottom w:val="none" w:sz="0" w:space="0" w:color="auto"/>
            <w:right w:val="none" w:sz="0" w:space="0" w:color="auto"/>
          </w:divBdr>
        </w:div>
        <w:div w:id="442385246">
          <w:marLeft w:val="640"/>
          <w:marRight w:val="0"/>
          <w:marTop w:val="0"/>
          <w:marBottom w:val="0"/>
          <w:divBdr>
            <w:top w:val="none" w:sz="0" w:space="0" w:color="auto"/>
            <w:left w:val="none" w:sz="0" w:space="0" w:color="auto"/>
            <w:bottom w:val="none" w:sz="0" w:space="0" w:color="auto"/>
            <w:right w:val="none" w:sz="0" w:space="0" w:color="auto"/>
          </w:divBdr>
        </w:div>
        <w:div w:id="1376077914">
          <w:marLeft w:val="640"/>
          <w:marRight w:val="0"/>
          <w:marTop w:val="0"/>
          <w:marBottom w:val="0"/>
          <w:divBdr>
            <w:top w:val="none" w:sz="0" w:space="0" w:color="auto"/>
            <w:left w:val="none" w:sz="0" w:space="0" w:color="auto"/>
            <w:bottom w:val="none" w:sz="0" w:space="0" w:color="auto"/>
            <w:right w:val="none" w:sz="0" w:space="0" w:color="auto"/>
          </w:divBdr>
        </w:div>
        <w:div w:id="1274706848">
          <w:marLeft w:val="640"/>
          <w:marRight w:val="0"/>
          <w:marTop w:val="0"/>
          <w:marBottom w:val="0"/>
          <w:divBdr>
            <w:top w:val="none" w:sz="0" w:space="0" w:color="auto"/>
            <w:left w:val="none" w:sz="0" w:space="0" w:color="auto"/>
            <w:bottom w:val="none" w:sz="0" w:space="0" w:color="auto"/>
            <w:right w:val="none" w:sz="0" w:space="0" w:color="auto"/>
          </w:divBdr>
        </w:div>
        <w:div w:id="590508931">
          <w:marLeft w:val="640"/>
          <w:marRight w:val="0"/>
          <w:marTop w:val="0"/>
          <w:marBottom w:val="0"/>
          <w:divBdr>
            <w:top w:val="none" w:sz="0" w:space="0" w:color="auto"/>
            <w:left w:val="none" w:sz="0" w:space="0" w:color="auto"/>
            <w:bottom w:val="none" w:sz="0" w:space="0" w:color="auto"/>
            <w:right w:val="none" w:sz="0" w:space="0" w:color="auto"/>
          </w:divBdr>
        </w:div>
        <w:div w:id="1829978861">
          <w:marLeft w:val="640"/>
          <w:marRight w:val="0"/>
          <w:marTop w:val="0"/>
          <w:marBottom w:val="0"/>
          <w:divBdr>
            <w:top w:val="none" w:sz="0" w:space="0" w:color="auto"/>
            <w:left w:val="none" w:sz="0" w:space="0" w:color="auto"/>
            <w:bottom w:val="none" w:sz="0" w:space="0" w:color="auto"/>
            <w:right w:val="none" w:sz="0" w:space="0" w:color="auto"/>
          </w:divBdr>
        </w:div>
        <w:div w:id="2081709571">
          <w:marLeft w:val="640"/>
          <w:marRight w:val="0"/>
          <w:marTop w:val="0"/>
          <w:marBottom w:val="0"/>
          <w:divBdr>
            <w:top w:val="none" w:sz="0" w:space="0" w:color="auto"/>
            <w:left w:val="none" w:sz="0" w:space="0" w:color="auto"/>
            <w:bottom w:val="none" w:sz="0" w:space="0" w:color="auto"/>
            <w:right w:val="none" w:sz="0" w:space="0" w:color="auto"/>
          </w:divBdr>
        </w:div>
        <w:div w:id="2114275702">
          <w:marLeft w:val="640"/>
          <w:marRight w:val="0"/>
          <w:marTop w:val="0"/>
          <w:marBottom w:val="0"/>
          <w:divBdr>
            <w:top w:val="none" w:sz="0" w:space="0" w:color="auto"/>
            <w:left w:val="none" w:sz="0" w:space="0" w:color="auto"/>
            <w:bottom w:val="none" w:sz="0" w:space="0" w:color="auto"/>
            <w:right w:val="none" w:sz="0" w:space="0" w:color="auto"/>
          </w:divBdr>
        </w:div>
        <w:div w:id="580142049">
          <w:marLeft w:val="640"/>
          <w:marRight w:val="0"/>
          <w:marTop w:val="0"/>
          <w:marBottom w:val="0"/>
          <w:divBdr>
            <w:top w:val="none" w:sz="0" w:space="0" w:color="auto"/>
            <w:left w:val="none" w:sz="0" w:space="0" w:color="auto"/>
            <w:bottom w:val="none" w:sz="0" w:space="0" w:color="auto"/>
            <w:right w:val="none" w:sz="0" w:space="0" w:color="auto"/>
          </w:divBdr>
        </w:div>
        <w:div w:id="2096051928">
          <w:marLeft w:val="640"/>
          <w:marRight w:val="0"/>
          <w:marTop w:val="0"/>
          <w:marBottom w:val="0"/>
          <w:divBdr>
            <w:top w:val="none" w:sz="0" w:space="0" w:color="auto"/>
            <w:left w:val="none" w:sz="0" w:space="0" w:color="auto"/>
            <w:bottom w:val="none" w:sz="0" w:space="0" w:color="auto"/>
            <w:right w:val="none" w:sz="0" w:space="0" w:color="auto"/>
          </w:divBdr>
        </w:div>
        <w:div w:id="660081839">
          <w:marLeft w:val="640"/>
          <w:marRight w:val="0"/>
          <w:marTop w:val="0"/>
          <w:marBottom w:val="0"/>
          <w:divBdr>
            <w:top w:val="none" w:sz="0" w:space="0" w:color="auto"/>
            <w:left w:val="none" w:sz="0" w:space="0" w:color="auto"/>
            <w:bottom w:val="none" w:sz="0" w:space="0" w:color="auto"/>
            <w:right w:val="none" w:sz="0" w:space="0" w:color="auto"/>
          </w:divBdr>
        </w:div>
        <w:div w:id="1428771031">
          <w:marLeft w:val="640"/>
          <w:marRight w:val="0"/>
          <w:marTop w:val="0"/>
          <w:marBottom w:val="0"/>
          <w:divBdr>
            <w:top w:val="none" w:sz="0" w:space="0" w:color="auto"/>
            <w:left w:val="none" w:sz="0" w:space="0" w:color="auto"/>
            <w:bottom w:val="none" w:sz="0" w:space="0" w:color="auto"/>
            <w:right w:val="none" w:sz="0" w:space="0" w:color="auto"/>
          </w:divBdr>
        </w:div>
        <w:div w:id="1120955461">
          <w:marLeft w:val="640"/>
          <w:marRight w:val="0"/>
          <w:marTop w:val="0"/>
          <w:marBottom w:val="0"/>
          <w:divBdr>
            <w:top w:val="none" w:sz="0" w:space="0" w:color="auto"/>
            <w:left w:val="none" w:sz="0" w:space="0" w:color="auto"/>
            <w:bottom w:val="none" w:sz="0" w:space="0" w:color="auto"/>
            <w:right w:val="none" w:sz="0" w:space="0" w:color="auto"/>
          </w:divBdr>
        </w:div>
      </w:divsChild>
    </w:div>
    <w:div w:id="564100168">
      <w:bodyDiv w:val="1"/>
      <w:marLeft w:val="0"/>
      <w:marRight w:val="0"/>
      <w:marTop w:val="0"/>
      <w:marBottom w:val="0"/>
      <w:divBdr>
        <w:top w:val="none" w:sz="0" w:space="0" w:color="auto"/>
        <w:left w:val="none" w:sz="0" w:space="0" w:color="auto"/>
        <w:bottom w:val="none" w:sz="0" w:space="0" w:color="auto"/>
        <w:right w:val="none" w:sz="0" w:space="0" w:color="auto"/>
      </w:divBdr>
      <w:divsChild>
        <w:div w:id="17976351">
          <w:marLeft w:val="640"/>
          <w:marRight w:val="0"/>
          <w:marTop w:val="0"/>
          <w:marBottom w:val="0"/>
          <w:divBdr>
            <w:top w:val="none" w:sz="0" w:space="0" w:color="auto"/>
            <w:left w:val="none" w:sz="0" w:space="0" w:color="auto"/>
            <w:bottom w:val="none" w:sz="0" w:space="0" w:color="auto"/>
            <w:right w:val="none" w:sz="0" w:space="0" w:color="auto"/>
          </w:divBdr>
        </w:div>
        <w:div w:id="1566182379">
          <w:marLeft w:val="640"/>
          <w:marRight w:val="0"/>
          <w:marTop w:val="0"/>
          <w:marBottom w:val="0"/>
          <w:divBdr>
            <w:top w:val="none" w:sz="0" w:space="0" w:color="auto"/>
            <w:left w:val="none" w:sz="0" w:space="0" w:color="auto"/>
            <w:bottom w:val="none" w:sz="0" w:space="0" w:color="auto"/>
            <w:right w:val="none" w:sz="0" w:space="0" w:color="auto"/>
          </w:divBdr>
        </w:div>
        <w:div w:id="21633618">
          <w:marLeft w:val="640"/>
          <w:marRight w:val="0"/>
          <w:marTop w:val="0"/>
          <w:marBottom w:val="0"/>
          <w:divBdr>
            <w:top w:val="none" w:sz="0" w:space="0" w:color="auto"/>
            <w:left w:val="none" w:sz="0" w:space="0" w:color="auto"/>
            <w:bottom w:val="none" w:sz="0" w:space="0" w:color="auto"/>
            <w:right w:val="none" w:sz="0" w:space="0" w:color="auto"/>
          </w:divBdr>
        </w:div>
        <w:div w:id="963462121">
          <w:marLeft w:val="640"/>
          <w:marRight w:val="0"/>
          <w:marTop w:val="0"/>
          <w:marBottom w:val="0"/>
          <w:divBdr>
            <w:top w:val="none" w:sz="0" w:space="0" w:color="auto"/>
            <w:left w:val="none" w:sz="0" w:space="0" w:color="auto"/>
            <w:bottom w:val="none" w:sz="0" w:space="0" w:color="auto"/>
            <w:right w:val="none" w:sz="0" w:space="0" w:color="auto"/>
          </w:divBdr>
        </w:div>
        <w:div w:id="15423227">
          <w:marLeft w:val="640"/>
          <w:marRight w:val="0"/>
          <w:marTop w:val="0"/>
          <w:marBottom w:val="0"/>
          <w:divBdr>
            <w:top w:val="none" w:sz="0" w:space="0" w:color="auto"/>
            <w:left w:val="none" w:sz="0" w:space="0" w:color="auto"/>
            <w:bottom w:val="none" w:sz="0" w:space="0" w:color="auto"/>
            <w:right w:val="none" w:sz="0" w:space="0" w:color="auto"/>
          </w:divBdr>
        </w:div>
        <w:div w:id="1197038126">
          <w:marLeft w:val="640"/>
          <w:marRight w:val="0"/>
          <w:marTop w:val="0"/>
          <w:marBottom w:val="0"/>
          <w:divBdr>
            <w:top w:val="none" w:sz="0" w:space="0" w:color="auto"/>
            <w:left w:val="none" w:sz="0" w:space="0" w:color="auto"/>
            <w:bottom w:val="none" w:sz="0" w:space="0" w:color="auto"/>
            <w:right w:val="none" w:sz="0" w:space="0" w:color="auto"/>
          </w:divBdr>
        </w:div>
        <w:div w:id="63257013">
          <w:marLeft w:val="640"/>
          <w:marRight w:val="0"/>
          <w:marTop w:val="0"/>
          <w:marBottom w:val="0"/>
          <w:divBdr>
            <w:top w:val="none" w:sz="0" w:space="0" w:color="auto"/>
            <w:left w:val="none" w:sz="0" w:space="0" w:color="auto"/>
            <w:bottom w:val="none" w:sz="0" w:space="0" w:color="auto"/>
            <w:right w:val="none" w:sz="0" w:space="0" w:color="auto"/>
          </w:divBdr>
        </w:div>
        <w:div w:id="789324306">
          <w:marLeft w:val="640"/>
          <w:marRight w:val="0"/>
          <w:marTop w:val="0"/>
          <w:marBottom w:val="0"/>
          <w:divBdr>
            <w:top w:val="none" w:sz="0" w:space="0" w:color="auto"/>
            <w:left w:val="none" w:sz="0" w:space="0" w:color="auto"/>
            <w:bottom w:val="none" w:sz="0" w:space="0" w:color="auto"/>
            <w:right w:val="none" w:sz="0" w:space="0" w:color="auto"/>
          </w:divBdr>
        </w:div>
        <w:div w:id="9261835">
          <w:marLeft w:val="640"/>
          <w:marRight w:val="0"/>
          <w:marTop w:val="0"/>
          <w:marBottom w:val="0"/>
          <w:divBdr>
            <w:top w:val="none" w:sz="0" w:space="0" w:color="auto"/>
            <w:left w:val="none" w:sz="0" w:space="0" w:color="auto"/>
            <w:bottom w:val="none" w:sz="0" w:space="0" w:color="auto"/>
            <w:right w:val="none" w:sz="0" w:space="0" w:color="auto"/>
          </w:divBdr>
        </w:div>
        <w:div w:id="173959475">
          <w:marLeft w:val="640"/>
          <w:marRight w:val="0"/>
          <w:marTop w:val="0"/>
          <w:marBottom w:val="0"/>
          <w:divBdr>
            <w:top w:val="none" w:sz="0" w:space="0" w:color="auto"/>
            <w:left w:val="none" w:sz="0" w:space="0" w:color="auto"/>
            <w:bottom w:val="none" w:sz="0" w:space="0" w:color="auto"/>
            <w:right w:val="none" w:sz="0" w:space="0" w:color="auto"/>
          </w:divBdr>
        </w:div>
        <w:div w:id="1863396663">
          <w:marLeft w:val="640"/>
          <w:marRight w:val="0"/>
          <w:marTop w:val="0"/>
          <w:marBottom w:val="0"/>
          <w:divBdr>
            <w:top w:val="none" w:sz="0" w:space="0" w:color="auto"/>
            <w:left w:val="none" w:sz="0" w:space="0" w:color="auto"/>
            <w:bottom w:val="none" w:sz="0" w:space="0" w:color="auto"/>
            <w:right w:val="none" w:sz="0" w:space="0" w:color="auto"/>
          </w:divBdr>
        </w:div>
        <w:div w:id="1448352585">
          <w:marLeft w:val="640"/>
          <w:marRight w:val="0"/>
          <w:marTop w:val="0"/>
          <w:marBottom w:val="0"/>
          <w:divBdr>
            <w:top w:val="none" w:sz="0" w:space="0" w:color="auto"/>
            <w:left w:val="none" w:sz="0" w:space="0" w:color="auto"/>
            <w:bottom w:val="none" w:sz="0" w:space="0" w:color="auto"/>
            <w:right w:val="none" w:sz="0" w:space="0" w:color="auto"/>
          </w:divBdr>
        </w:div>
        <w:div w:id="2005669758">
          <w:marLeft w:val="640"/>
          <w:marRight w:val="0"/>
          <w:marTop w:val="0"/>
          <w:marBottom w:val="0"/>
          <w:divBdr>
            <w:top w:val="none" w:sz="0" w:space="0" w:color="auto"/>
            <w:left w:val="none" w:sz="0" w:space="0" w:color="auto"/>
            <w:bottom w:val="none" w:sz="0" w:space="0" w:color="auto"/>
            <w:right w:val="none" w:sz="0" w:space="0" w:color="auto"/>
          </w:divBdr>
        </w:div>
      </w:divsChild>
    </w:div>
    <w:div w:id="585923455">
      <w:bodyDiv w:val="1"/>
      <w:marLeft w:val="0"/>
      <w:marRight w:val="0"/>
      <w:marTop w:val="0"/>
      <w:marBottom w:val="0"/>
      <w:divBdr>
        <w:top w:val="none" w:sz="0" w:space="0" w:color="auto"/>
        <w:left w:val="none" w:sz="0" w:space="0" w:color="auto"/>
        <w:bottom w:val="none" w:sz="0" w:space="0" w:color="auto"/>
        <w:right w:val="none" w:sz="0" w:space="0" w:color="auto"/>
      </w:divBdr>
      <w:divsChild>
        <w:div w:id="1099253928">
          <w:marLeft w:val="640"/>
          <w:marRight w:val="0"/>
          <w:marTop w:val="0"/>
          <w:marBottom w:val="0"/>
          <w:divBdr>
            <w:top w:val="none" w:sz="0" w:space="0" w:color="auto"/>
            <w:left w:val="none" w:sz="0" w:space="0" w:color="auto"/>
            <w:bottom w:val="none" w:sz="0" w:space="0" w:color="auto"/>
            <w:right w:val="none" w:sz="0" w:space="0" w:color="auto"/>
          </w:divBdr>
        </w:div>
        <w:div w:id="1033723284">
          <w:marLeft w:val="640"/>
          <w:marRight w:val="0"/>
          <w:marTop w:val="0"/>
          <w:marBottom w:val="0"/>
          <w:divBdr>
            <w:top w:val="none" w:sz="0" w:space="0" w:color="auto"/>
            <w:left w:val="none" w:sz="0" w:space="0" w:color="auto"/>
            <w:bottom w:val="none" w:sz="0" w:space="0" w:color="auto"/>
            <w:right w:val="none" w:sz="0" w:space="0" w:color="auto"/>
          </w:divBdr>
        </w:div>
        <w:div w:id="828325651">
          <w:marLeft w:val="640"/>
          <w:marRight w:val="0"/>
          <w:marTop w:val="0"/>
          <w:marBottom w:val="0"/>
          <w:divBdr>
            <w:top w:val="none" w:sz="0" w:space="0" w:color="auto"/>
            <w:left w:val="none" w:sz="0" w:space="0" w:color="auto"/>
            <w:bottom w:val="none" w:sz="0" w:space="0" w:color="auto"/>
            <w:right w:val="none" w:sz="0" w:space="0" w:color="auto"/>
          </w:divBdr>
        </w:div>
        <w:div w:id="1681588412">
          <w:marLeft w:val="640"/>
          <w:marRight w:val="0"/>
          <w:marTop w:val="0"/>
          <w:marBottom w:val="0"/>
          <w:divBdr>
            <w:top w:val="none" w:sz="0" w:space="0" w:color="auto"/>
            <w:left w:val="none" w:sz="0" w:space="0" w:color="auto"/>
            <w:bottom w:val="none" w:sz="0" w:space="0" w:color="auto"/>
            <w:right w:val="none" w:sz="0" w:space="0" w:color="auto"/>
          </w:divBdr>
        </w:div>
        <w:div w:id="1556113931">
          <w:marLeft w:val="640"/>
          <w:marRight w:val="0"/>
          <w:marTop w:val="0"/>
          <w:marBottom w:val="0"/>
          <w:divBdr>
            <w:top w:val="none" w:sz="0" w:space="0" w:color="auto"/>
            <w:left w:val="none" w:sz="0" w:space="0" w:color="auto"/>
            <w:bottom w:val="none" w:sz="0" w:space="0" w:color="auto"/>
            <w:right w:val="none" w:sz="0" w:space="0" w:color="auto"/>
          </w:divBdr>
        </w:div>
        <w:div w:id="2097092714">
          <w:marLeft w:val="640"/>
          <w:marRight w:val="0"/>
          <w:marTop w:val="0"/>
          <w:marBottom w:val="0"/>
          <w:divBdr>
            <w:top w:val="none" w:sz="0" w:space="0" w:color="auto"/>
            <w:left w:val="none" w:sz="0" w:space="0" w:color="auto"/>
            <w:bottom w:val="none" w:sz="0" w:space="0" w:color="auto"/>
            <w:right w:val="none" w:sz="0" w:space="0" w:color="auto"/>
          </w:divBdr>
        </w:div>
        <w:div w:id="95180962">
          <w:marLeft w:val="640"/>
          <w:marRight w:val="0"/>
          <w:marTop w:val="0"/>
          <w:marBottom w:val="0"/>
          <w:divBdr>
            <w:top w:val="none" w:sz="0" w:space="0" w:color="auto"/>
            <w:left w:val="none" w:sz="0" w:space="0" w:color="auto"/>
            <w:bottom w:val="none" w:sz="0" w:space="0" w:color="auto"/>
            <w:right w:val="none" w:sz="0" w:space="0" w:color="auto"/>
          </w:divBdr>
        </w:div>
        <w:div w:id="1597589175">
          <w:marLeft w:val="640"/>
          <w:marRight w:val="0"/>
          <w:marTop w:val="0"/>
          <w:marBottom w:val="0"/>
          <w:divBdr>
            <w:top w:val="none" w:sz="0" w:space="0" w:color="auto"/>
            <w:left w:val="none" w:sz="0" w:space="0" w:color="auto"/>
            <w:bottom w:val="none" w:sz="0" w:space="0" w:color="auto"/>
            <w:right w:val="none" w:sz="0" w:space="0" w:color="auto"/>
          </w:divBdr>
        </w:div>
        <w:div w:id="520970964">
          <w:marLeft w:val="640"/>
          <w:marRight w:val="0"/>
          <w:marTop w:val="0"/>
          <w:marBottom w:val="0"/>
          <w:divBdr>
            <w:top w:val="none" w:sz="0" w:space="0" w:color="auto"/>
            <w:left w:val="none" w:sz="0" w:space="0" w:color="auto"/>
            <w:bottom w:val="none" w:sz="0" w:space="0" w:color="auto"/>
            <w:right w:val="none" w:sz="0" w:space="0" w:color="auto"/>
          </w:divBdr>
        </w:div>
        <w:div w:id="1194341517">
          <w:marLeft w:val="640"/>
          <w:marRight w:val="0"/>
          <w:marTop w:val="0"/>
          <w:marBottom w:val="0"/>
          <w:divBdr>
            <w:top w:val="none" w:sz="0" w:space="0" w:color="auto"/>
            <w:left w:val="none" w:sz="0" w:space="0" w:color="auto"/>
            <w:bottom w:val="none" w:sz="0" w:space="0" w:color="auto"/>
            <w:right w:val="none" w:sz="0" w:space="0" w:color="auto"/>
          </w:divBdr>
        </w:div>
        <w:div w:id="550964312">
          <w:marLeft w:val="640"/>
          <w:marRight w:val="0"/>
          <w:marTop w:val="0"/>
          <w:marBottom w:val="0"/>
          <w:divBdr>
            <w:top w:val="none" w:sz="0" w:space="0" w:color="auto"/>
            <w:left w:val="none" w:sz="0" w:space="0" w:color="auto"/>
            <w:bottom w:val="none" w:sz="0" w:space="0" w:color="auto"/>
            <w:right w:val="none" w:sz="0" w:space="0" w:color="auto"/>
          </w:divBdr>
        </w:div>
        <w:div w:id="197665326">
          <w:marLeft w:val="640"/>
          <w:marRight w:val="0"/>
          <w:marTop w:val="0"/>
          <w:marBottom w:val="0"/>
          <w:divBdr>
            <w:top w:val="none" w:sz="0" w:space="0" w:color="auto"/>
            <w:left w:val="none" w:sz="0" w:space="0" w:color="auto"/>
            <w:bottom w:val="none" w:sz="0" w:space="0" w:color="auto"/>
            <w:right w:val="none" w:sz="0" w:space="0" w:color="auto"/>
          </w:divBdr>
        </w:div>
        <w:div w:id="1994092191">
          <w:marLeft w:val="640"/>
          <w:marRight w:val="0"/>
          <w:marTop w:val="0"/>
          <w:marBottom w:val="0"/>
          <w:divBdr>
            <w:top w:val="none" w:sz="0" w:space="0" w:color="auto"/>
            <w:left w:val="none" w:sz="0" w:space="0" w:color="auto"/>
            <w:bottom w:val="none" w:sz="0" w:space="0" w:color="auto"/>
            <w:right w:val="none" w:sz="0" w:space="0" w:color="auto"/>
          </w:divBdr>
        </w:div>
      </w:divsChild>
    </w:div>
    <w:div w:id="629167077">
      <w:bodyDiv w:val="1"/>
      <w:marLeft w:val="0"/>
      <w:marRight w:val="0"/>
      <w:marTop w:val="0"/>
      <w:marBottom w:val="0"/>
      <w:divBdr>
        <w:top w:val="none" w:sz="0" w:space="0" w:color="auto"/>
        <w:left w:val="none" w:sz="0" w:space="0" w:color="auto"/>
        <w:bottom w:val="none" w:sz="0" w:space="0" w:color="auto"/>
        <w:right w:val="none" w:sz="0" w:space="0" w:color="auto"/>
      </w:divBdr>
      <w:divsChild>
        <w:div w:id="949899478">
          <w:marLeft w:val="640"/>
          <w:marRight w:val="0"/>
          <w:marTop w:val="0"/>
          <w:marBottom w:val="0"/>
          <w:divBdr>
            <w:top w:val="none" w:sz="0" w:space="0" w:color="auto"/>
            <w:left w:val="none" w:sz="0" w:space="0" w:color="auto"/>
            <w:bottom w:val="none" w:sz="0" w:space="0" w:color="auto"/>
            <w:right w:val="none" w:sz="0" w:space="0" w:color="auto"/>
          </w:divBdr>
        </w:div>
        <w:div w:id="1184127673">
          <w:marLeft w:val="640"/>
          <w:marRight w:val="0"/>
          <w:marTop w:val="0"/>
          <w:marBottom w:val="0"/>
          <w:divBdr>
            <w:top w:val="none" w:sz="0" w:space="0" w:color="auto"/>
            <w:left w:val="none" w:sz="0" w:space="0" w:color="auto"/>
            <w:bottom w:val="none" w:sz="0" w:space="0" w:color="auto"/>
            <w:right w:val="none" w:sz="0" w:space="0" w:color="auto"/>
          </w:divBdr>
        </w:div>
        <w:div w:id="1664509381">
          <w:marLeft w:val="640"/>
          <w:marRight w:val="0"/>
          <w:marTop w:val="0"/>
          <w:marBottom w:val="0"/>
          <w:divBdr>
            <w:top w:val="none" w:sz="0" w:space="0" w:color="auto"/>
            <w:left w:val="none" w:sz="0" w:space="0" w:color="auto"/>
            <w:bottom w:val="none" w:sz="0" w:space="0" w:color="auto"/>
            <w:right w:val="none" w:sz="0" w:space="0" w:color="auto"/>
          </w:divBdr>
        </w:div>
        <w:div w:id="229732616">
          <w:marLeft w:val="640"/>
          <w:marRight w:val="0"/>
          <w:marTop w:val="0"/>
          <w:marBottom w:val="0"/>
          <w:divBdr>
            <w:top w:val="none" w:sz="0" w:space="0" w:color="auto"/>
            <w:left w:val="none" w:sz="0" w:space="0" w:color="auto"/>
            <w:bottom w:val="none" w:sz="0" w:space="0" w:color="auto"/>
            <w:right w:val="none" w:sz="0" w:space="0" w:color="auto"/>
          </w:divBdr>
        </w:div>
        <w:div w:id="1256787292">
          <w:marLeft w:val="640"/>
          <w:marRight w:val="0"/>
          <w:marTop w:val="0"/>
          <w:marBottom w:val="0"/>
          <w:divBdr>
            <w:top w:val="none" w:sz="0" w:space="0" w:color="auto"/>
            <w:left w:val="none" w:sz="0" w:space="0" w:color="auto"/>
            <w:bottom w:val="none" w:sz="0" w:space="0" w:color="auto"/>
            <w:right w:val="none" w:sz="0" w:space="0" w:color="auto"/>
          </w:divBdr>
        </w:div>
        <w:div w:id="2041659471">
          <w:marLeft w:val="640"/>
          <w:marRight w:val="0"/>
          <w:marTop w:val="0"/>
          <w:marBottom w:val="0"/>
          <w:divBdr>
            <w:top w:val="none" w:sz="0" w:space="0" w:color="auto"/>
            <w:left w:val="none" w:sz="0" w:space="0" w:color="auto"/>
            <w:bottom w:val="none" w:sz="0" w:space="0" w:color="auto"/>
            <w:right w:val="none" w:sz="0" w:space="0" w:color="auto"/>
          </w:divBdr>
        </w:div>
        <w:div w:id="1873809168">
          <w:marLeft w:val="640"/>
          <w:marRight w:val="0"/>
          <w:marTop w:val="0"/>
          <w:marBottom w:val="0"/>
          <w:divBdr>
            <w:top w:val="none" w:sz="0" w:space="0" w:color="auto"/>
            <w:left w:val="none" w:sz="0" w:space="0" w:color="auto"/>
            <w:bottom w:val="none" w:sz="0" w:space="0" w:color="auto"/>
            <w:right w:val="none" w:sz="0" w:space="0" w:color="auto"/>
          </w:divBdr>
        </w:div>
        <w:div w:id="1913658524">
          <w:marLeft w:val="640"/>
          <w:marRight w:val="0"/>
          <w:marTop w:val="0"/>
          <w:marBottom w:val="0"/>
          <w:divBdr>
            <w:top w:val="none" w:sz="0" w:space="0" w:color="auto"/>
            <w:left w:val="none" w:sz="0" w:space="0" w:color="auto"/>
            <w:bottom w:val="none" w:sz="0" w:space="0" w:color="auto"/>
            <w:right w:val="none" w:sz="0" w:space="0" w:color="auto"/>
          </w:divBdr>
        </w:div>
        <w:div w:id="1054162672">
          <w:marLeft w:val="640"/>
          <w:marRight w:val="0"/>
          <w:marTop w:val="0"/>
          <w:marBottom w:val="0"/>
          <w:divBdr>
            <w:top w:val="none" w:sz="0" w:space="0" w:color="auto"/>
            <w:left w:val="none" w:sz="0" w:space="0" w:color="auto"/>
            <w:bottom w:val="none" w:sz="0" w:space="0" w:color="auto"/>
            <w:right w:val="none" w:sz="0" w:space="0" w:color="auto"/>
          </w:divBdr>
        </w:div>
        <w:div w:id="2007004643">
          <w:marLeft w:val="640"/>
          <w:marRight w:val="0"/>
          <w:marTop w:val="0"/>
          <w:marBottom w:val="0"/>
          <w:divBdr>
            <w:top w:val="none" w:sz="0" w:space="0" w:color="auto"/>
            <w:left w:val="none" w:sz="0" w:space="0" w:color="auto"/>
            <w:bottom w:val="none" w:sz="0" w:space="0" w:color="auto"/>
            <w:right w:val="none" w:sz="0" w:space="0" w:color="auto"/>
          </w:divBdr>
        </w:div>
        <w:div w:id="796533988">
          <w:marLeft w:val="640"/>
          <w:marRight w:val="0"/>
          <w:marTop w:val="0"/>
          <w:marBottom w:val="0"/>
          <w:divBdr>
            <w:top w:val="none" w:sz="0" w:space="0" w:color="auto"/>
            <w:left w:val="none" w:sz="0" w:space="0" w:color="auto"/>
            <w:bottom w:val="none" w:sz="0" w:space="0" w:color="auto"/>
            <w:right w:val="none" w:sz="0" w:space="0" w:color="auto"/>
          </w:divBdr>
        </w:div>
        <w:div w:id="181362797">
          <w:marLeft w:val="640"/>
          <w:marRight w:val="0"/>
          <w:marTop w:val="0"/>
          <w:marBottom w:val="0"/>
          <w:divBdr>
            <w:top w:val="none" w:sz="0" w:space="0" w:color="auto"/>
            <w:left w:val="none" w:sz="0" w:space="0" w:color="auto"/>
            <w:bottom w:val="none" w:sz="0" w:space="0" w:color="auto"/>
            <w:right w:val="none" w:sz="0" w:space="0" w:color="auto"/>
          </w:divBdr>
        </w:div>
        <w:div w:id="764107978">
          <w:marLeft w:val="640"/>
          <w:marRight w:val="0"/>
          <w:marTop w:val="0"/>
          <w:marBottom w:val="0"/>
          <w:divBdr>
            <w:top w:val="none" w:sz="0" w:space="0" w:color="auto"/>
            <w:left w:val="none" w:sz="0" w:space="0" w:color="auto"/>
            <w:bottom w:val="none" w:sz="0" w:space="0" w:color="auto"/>
            <w:right w:val="none" w:sz="0" w:space="0" w:color="auto"/>
          </w:divBdr>
        </w:div>
        <w:div w:id="159784385">
          <w:marLeft w:val="640"/>
          <w:marRight w:val="0"/>
          <w:marTop w:val="0"/>
          <w:marBottom w:val="0"/>
          <w:divBdr>
            <w:top w:val="none" w:sz="0" w:space="0" w:color="auto"/>
            <w:left w:val="none" w:sz="0" w:space="0" w:color="auto"/>
            <w:bottom w:val="none" w:sz="0" w:space="0" w:color="auto"/>
            <w:right w:val="none" w:sz="0" w:space="0" w:color="auto"/>
          </w:divBdr>
        </w:div>
        <w:div w:id="1663003713">
          <w:marLeft w:val="640"/>
          <w:marRight w:val="0"/>
          <w:marTop w:val="0"/>
          <w:marBottom w:val="0"/>
          <w:divBdr>
            <w:top w:val="none" w:sz="0" w:space="0" w:color="auto"/>
            <w:left w:val="none" w:sz="0" w:space="0" w:color="auto"/>
            <w:bottom w:val="none" w:sz="0" w:space="0" w:color="auto"/>
            <w:right w:val="none" w:sz="0" w:space="0" w:color="auto"/>
          </w:divBdr>
        </w:div>
      </w:divsChild>
    </w:div>
    <w:div w:id="679896068">
      <w:bodyDiv w:val="1"/>
      <w:marLeft w:val="0"/>
      <w:marRight w:val="0"/>
      <w:marTop w:val="0"/>
      <w:marBottom w:val="0"/>
      <w:divBdr>
        <w:top w:val="none" w:sz="0" w:space="0" w:color="auto"/>
        <w:left w:val="none" w:sz="0" w:space="0" w:color="auto"/>
        <w:bottom w:val="none" w:sz="0" w:space="0" w:color="auto"/>
        <w:right w:val="none" w:sz="0" w:space="0" w:color="auto"/>
      </w:divBdr>
      <w:divsChild>
        <w:div w:id="252012161">
          <w:marLeft w:val="640"/>
          <w:marRight w:val="0"/>
          <w:marTop w:val="0"/>
          <w:marBottom w:val="0"/>
          <w:divBdr>
            <w:top w:val="none" w:sz="0" w:space="0" w:color="auto"/>
            <w:left w:val="none" w:sz="0" w:space="0" w:color="auto"/>
            <w:bottom w:val="none" w:sz="0" w:space="0" w:color="auto"/>
            <w:right w:val="none" w:sz="0" w:space="0" w:color="auto"/>
          </w:divBdr>
        </w:div>
        <w:div w:id="657003991">
          <w:marLeft w:val="640"/>
          <w:marRight w:val="0"/>
          <w:marTop w:val="0"/>
          <w:marBottom w:val="0"/>
          <w:divBdr>
            <w:top w:val="none" w:sz="0" w:space="0" w:color="auto"/>
            <w:left w:val="none" w:sz="0" w:space="0" w:color="auto"/>
            <w:bottom w:val="none" w:sz="0" w:space="0" w:color="auto"/>
            <w:right w:val="none" w:sz="0" w:space="0" w:color="auto"/>
          </w:divBdr>
        </w:div>
        <w:div w:id="1694651746">
          <w:marLeft w:val="640"/>
          <w:marRight w:val="0"/>
          <w:marTop w:val="0"/>
          <w:marBottom w:val="0"/>
          <w:divBdr>
            <w:top w:val="none" w:sz="0" w:space="0" w:color="auto"/>
            <w:left w:val="none" w:sz="0" w:space="0" w:color="auto"/>
            <w:bottom w:val="none" w:sz="0" w:space="0" w:color="auto"/>
            <w:right w:val="none" w:sz="0" w:space="0" w:color="auto"/>
          </w:divBdr>
        </w:div>
        <w:div w:id="974289936">
          <w:marLeft w:val="640"/>
          <w:marRight w:val="0"/>
          <w:marTop w:val="0"/>
          <w:marBottom w:val="0"/>
          <w:divBdr>
            <w:top w:val="none" w:sz="0" w:space="0" w:color="auto"/>
            <w:left w:val="none" w:sz="0" w:space="0" w:color="auto"/>
            <w:bottom w:val="none" w:sz="0" w:space="0" w:color="auto"/>
            <w:right w:val="none" w:sz="0" w:space="0" w:color="auto"/>
          </w:divBdr>
        </w:div>
        <w:div w:id="2030061810">
          <w:marLeft w:val="640"/>
          <w:marRight w:val="0"/>
          <w:marTop w:val="0"/>
          <w:marBottom w:val="0"/>
          <w:divBdr>
            <w:top w:val="none" w:sz="0" w:space="0" w:color="auto"/>
            <w:left w:val="none" w:sz="0" w:space="0" w:color="auto"/>
            <w:bottom w:val="none" w:sz="0" w:space="0" w:color="auto"/>
            <w:right w:val="none" w:sz="0" w:space="0" w:color="auto"/>
          </w:divBdr>
        </w:div>
        <w:div w:id="1632250397">
          <w:marLeft w:val="640"/>
          <w:marRight w:val="0"/>
          <w:marTop w:val="0"/>
          <w:marBottom w:val="0"/>
          <w:divBdr>
            <w:top w:val="none" w:sz="0" w:space="0" w:color="auto"/>
            <w:left w:val="none" w:sz="0" w:space="0" w:color="auto"/>
            <w:bottom w:val="none" w:sz="0" w:space="0" w:color="auto"/>
            <w:right w:val="none" w:sz="0" w:space="0" w:color="auto"/>
          </w:divBdr>
        </w:div>
        <w:div w:id="1965189205">
          <w:marLeft w:val="640"/>
          <w:marRight w:val="0"/>
          <w:marTop w:val="0"/>
          <w:marBottom w:val="0"/>
          <w:divBdr>
            <w:top w:val="none" w:sz="0" w:space="0" w:color="auto"/>
            <w:left w:val="none" w:sz="0" w:space="0" w:color="auto"/>
            <w:bottom w:val="none" w:sz="0" w:space="0" w:color="auto"/>
            <w:right w:val="none" w:sz="0" w:space="0" w:color="auto"/>
          </w:divBdr>
        </w:div>
        <w:div w:id="1314525212">
          <w:marLeft w:val="640"/>
          <w:marRight w:val="0"/>
          <w:marTop w:val="0"/>
          <w:marBottom w:val="0"/>
          <w:divBdr>
            <w:top w:val="none" w:sz="0" w:space="0" w:color="auto"/>
            <w:left w:val="none" w:sz="0" w:space="0" w:color="auto"/>
            <w:bottom w:val="none" w:sz="0" w:space="0" w:color="auto"/>
            <w:right w:val="none" w:sz="0" w:space="0" w:color="auto"/>
          </w:divBdr>
        </w:div>
        <w:div w:id="1588151024">
          <w:marLeft w:val="640"/>
          <w:marRight w:val="0"/>
          <w:marTop w:val="0"/>
          <w:marBottom w:val="0"/>
          <w:divBdr>
            <w:top w:val="none" w:sz="0" w:space="0" w:color="auto"/>
            <w:left w:val="none" w:sz="0" w:space="0" w:color="auto"/>
            <w:bottom w:val="none" w:sz="0" w:space="0" w:color="auto"/>
            <w:right w:val="none" w:sz="0" w:space="0" w:color="auto"/>
          </w:divBdr>
        </w:div>
        <w:div w:id="1467775925">
          <w:marLeft w:val="640"/>
          <w:marRight w:val="0"/>
          <w:marTop w:val="0"/>
          <w:marBottom w:val="0"/>
          <w:divBdr>
            <w:top w:val="none" w:sz="0" w:space="0" w:color="auto"/>
            <w:left w:val="none" w:sz="0" w:space="0" w:color="auto"/>
            <w:bottom w:val="none" w:sz="0" w:space="0" w:color="auto"/>
            <w:right w:val="none" w:sz="0" w:space="0" w:color="auto"/>
          </w:divBdr>
        </w:div>
        <w:div w:id="2001887139">
          <w:marLeft w:val="640"/>
          <w:marRight w:val="0"/>
          <w:marTop w:val="0"/>
          <w:marBottom w:val="0"/>
          <w:divBdr>
            <w:top w:val="none" w:sz="0" w:space="0" w:color="auto"/>
            <w:left w:val="none" w:sz="0" w:space="0" w:color="auto"/>
            <w:bottom w:val="none" w:sz="0" w:space="0" w:color="auto"/>
            <w:right w:val="none" w:sz="0" w:space="0" w:color="auto"/>
          </w:divBdr>
        </w:div>
        <w:div w:id="1961066340">
          <w:marLeft w:val="640"/>
          <w:marRight w:val="0"/>
          <w:marTop w:val="0"/>
          <w:marBottom w:val="0"/>
          <w:divBdr>
            <w:top w:val="none" w:sz="0" w:space="0" w:color="auto"/>
            <w:left w:val="none" w:sz="0" w:space="0" w:color="auto"/>
            <w:bottom w:val="none" w:sz="0" w:space="0" w:color="auto"/>
            <w:right w:val="none" w:sz="0" w:space="0" w:color="auto"/>
          </w:divBdr>
        </w:div>
        <w:div w:id="941451035">
          <w:marLeft w:val="640"/>
          <w:marRight w:val="0"/>
          <w:marTop w:val="0"/>
          <w:marBottom w:val="0"/>
          <w:divBdr>
            <w:top w:val="none" w:sz="0" w:space="0" w:color="auto"/>
            <w:left w:val="none" w:sz="0" w:space="0" w:color="auto"/>
            <w:bottom w:val="none" w:sz="0" w:space="0" w:color="auto"/>
            <w:right w:val="none" w:sz="0" w:space="0" w:color="auto"/>
          </w:divBdr>
        </w:div>
      </w:divsChild>
    </w:div>
    <w:div w:id="848831530">
      <w:bodyDiv w:val="1"/>
      <w:marLeft w:val="0"/>
      <w:marRight w:val="0"/>
      <w:marTop w:val="0"/>
      <w:marBottom w:val="0"/>
      <w:divBdr>
        <w:top w:val="none" w:sz="0" w:space="0" w:color="auto"/>
        <w:left w:val="none" w:sz="0" w:space="0" w:color="auto"/>
        <w:bottom w:val="none" w:sz="0" w:space="0" w:color="auto"/>
        <w:right w:val="none" w:sz="0" w:space="0" w:color="auto"/>
      </w:divBdr>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1059748180">
      <w:bodyDiv w:val="1"/>
      <w:marLeft w:val="0"/>
      <w:marRight w:val="0"/>
      <w:marTop w:val="0"/>
      <w:marBottom w:val="0"/>
      <w:divBdr>
        <w:top w:val="none" w:sz="0" w:space="0" w:color="auto"/>
        <w:left w:val="none" w:sz="0" w:space="0" w:color="auto"/>
        <w:bottom w:val="none" w:sz="0" w:space="0" w:color="auto"/>
        <w:right w:val="none" w:sz="0" w:space="0" w:color="auto"/>
      </w:divBdr>
      <w:divsChild>
        <w:div w:id="1335230913">
          <w:marLeft w:val="640"/>
          <w:marRight w:val="0"/>
          <w:marTop w:val="0"/>
          <w:marBottom w:val="0"/>
          <w:divBdr>
            <w:top w:val="none" w:sz="0" w:space="0" w:color="auto"/>
            <w:left w:val="none" w:sz="0" w:space="0" w:color="auto"/>
            <w:bottom w:val="none" w:sz="0" w:space="0" w:color="auto"/>
            <w:right w:val="none" w:sz="0" w:space="0" w:color="auto"/>
          </w:divBdr>
        </w:div>
        <w:div w:id="733622122">
          <w:marLeft w:val="640"/>
          <w:marRight w:val="0"/>
          <w:marTop w:val="0"/>
          <w:marBottom w:val="0"/>
          <w:divBdr>
            <w:top w:val="none" w:sz="0" w:space="0" w:color="auto"/>
            <w:left w:val="none" w:sz="0" w:space="0" w:color="auto"/>
            <w:bottom w:val="none" w:sz="0" w:space="0" w:color="auto"/>
            <w:right w:val="none" w:sz="0" w:space="0" w:color="auto"/>
          </w:divBdr>
        </w:div>
        <w:div w:id="1315380069">
          <w:marLeft w:val="640"/>
          <w:marRight w:val="0"/>
          <w:marTop w:val="0"/>
          <w:marBottom w:val="0"/>
          <w:divBdr>
            <w:top w:val="none" w:sz="0" w:space="0" w:color="auto"/>
            <w:left w:val="none" w:sz="0" w:space="0" w:color="auto"/>
            <w:bottom w:val="none" w:sz="0" w:space="0" w:color="auto"/>
            <w:right w:val="none" w:sz="0" w:space="0" w:color="auto"/>
          </w:divBdr>
        </w:div>
        <w:div w:id="957419835">
          <w:marLeft w:val="640"/>
          <w:marRight w:val="0"/>
          <w:marTop w:val="0"/>
          <w:marBottom w:val="0"/>
          <w:divBdr>
            <w:top w:val="none" w:sz="0" w:space="0" w:color="auto"/>
            <w:left w:val="none" w:sz="0" w:space="0" w:color="auto"/>
            <w:bottom w:val="none" w:sz="0" w:space="0" w:color="auto"/>
            <w:right w:val="none" w:sz="0" w:space="0" w:color="auto"/>
          </w:divBdr>
        </w:div>
        <w:div w:id="1012344289">
          <w:marLeft w:val="640"/>
          <w:marRight w:val="0"/>
          <w:marTop w:val="0"/>
          <w:marBottom w:val="0"/>
          <w:divBdr>
            <w:top w:val="none" w:sz="0" w:space="0" w:color="auto"/>
            <w:left w:val="none" w:sz="0" w:space="0" w:color="auto"/>
            <w:bottom w:val="none" w:sz="0" w:space="0" w:color="auto"/>
            <w:right w:val="none" w:sz="0" w:space="0" w:color="auto"/>
          </w:divBdr>
        </w:div>
        <w:div w:id="552087213">
          <w:marLeft w:val="640"/>
          <w:marRight w:val="0"/>
          <w:marTop w:val="0"/>
          <w:marBottom w:val="0"/>
          <w:divBdr>
            <w:top w:val="none" w:sz="0" w:space="0" w:color="auto"/>
            <w:left w:val="none" w:sz="0" w:space="0" w:color="auto"/>
            <w:bottom w:val="none" w:sz="0" w:space="0" w:color="auto"/>
            <w:right w:val="none" w:sz="0" w:space="0" w:color="auto"/>
          </w:divBdr>
        </w:div>
        <w:div w:id="1565094708">
          <w:marLeft w:val="640"/>
          <w:marRight w:val="0"/>
          <w:marTop w:val="0"/>
          <w:marBottom w:val="0"/>
          <w:divBdr>
            <w:top w:val="none" w:sz="0" w:space="0" w:color="auto"/>
            <w:left w:val="none" w:sz="0" w:space="0" w:color="auto"/>
            <w:bottom w:val="none" w:sz="0" w:space="0" w:color="auto"/>
            <w:right w:val="none" w:sz="0" w:space="0" w:color="auto"/>
          </w:divBdr>
        </w:div>
        <w:div w:id="1329557974">
          <w:marLeft w:val="640"/>
          <w:marRight w:val="0"/>
          <w:marTop w:val="0"/>
          <w:marBottom w:val="0"/>
          <w:divBdr>
            <w:top w:val="none" w:sz="0" w:space="0" w:color="auto"/>
            <w:left w:val="none" w:sz="0" w:space="0" w:color="auto"/>
            <w:bottom w:val="none" w:sz="0" w:space="0" w:color="auto"/>
            <w:right w:val="none" w:sz="0" w:space="0" w:color="auto"/>
          </w:divBdr>
        </w:div>
        <w:div w:id="734552993">
          <w:marLeft w:val="640"/>
          <w:marRight w:val="0"/>
          <w:marTop w:val="0"/>
          <w:marBottom w:val="0"/>
          <w:divBdr>
            <w:top w:val="none" w:sz="0" w:space="0" w:color="auto"/>
            <w:left w:val="none" w:sz="0" w:space="0" w:color="auto"/>
            <w:bottom w:val="none" w:sz="0" w:space="0" w:color="auto"/>
            <w:right w:val="none" w:sz="0" w:space="0" w:color="auto"/>
          </w:divBdr>
        </w:div>
        <w:div w:id="1825268613">
          <w:marLeft w:val="640"/>
          <w:marRight w:val="0"/>
          <w:marTop w:val="0"/>
          <w:marBottom w:val="0"/>
          <w:divBdr>
            <w:top w:val="none" w:sz="0" w:space="0" w:color="auto"/>
            <w:left w:val="none" w:sz="0" w:space="0" w:color="auto"/>
            <w:bottom w:val="none" w:sz="0" w:space="0" w:color="auto"/>
            <w:right w:val="none" w:sz="0" w:space="0" w:color="auto"/>
          </w:divBdr>
        </w:div>
        <w:div w:id="923149294">
          <w:marLeft w:val="640"/>
          <w:marRight w:val="0"/>
          <w:marTop w:val="0"/>
          <w:marBottom w:val="0"/>
          <w:divBdr>
            <w:top w:val="none" w:sz="0" w:space="0" w:color="auto"/>
            <w:left w:val="none" w:sz="0" w:space="0" w:color="auto"/>
            <w:bottom w:val="none" w:sz="0" w:space="0" w:color="auto"/>
            <w:right w:val="none" w:sz="0" w:space="0" w:color="auto"/>
          </w:divBdr>
        </w:div>
        <w:div w:id="1659653830">
          <w:marLeft w:val="640"/>
          <w:marRight w:val="0"/>
          <w:marTop w:val="0"/>
          <w:marBottom w:val="0"/>
          <w:divBdr>
            <w:top w:val="none" w:sz="0" w:space="0" w:color="auto"/>
            <w:left w:val="none" w:sz="0" w:space="0" w:color="auto"/>
            <w:bottom w:val="none" w:sz="0" w:space="0" w:color="auto"/>
            <w:right w:val="none" w:sz="0" w:space="0" w:color="auto"/>
          </w:divBdr>
        </w:div>
        <w:div w:id="300699979">
          <w:marLeft w:val="640"/>
          <w:marRight w:val="0"/>
          <w:marTop w:val="0"/>
          <w:marBottom w:val="0"/>
          <w:divBdr>
            <w:top w:val="none" w:sz="0" w:space="0" w:color="auto"/>
            <w:left w:val="none" w:sz="0" w:space="0" w:color="auto"/>
            <w:bottom w:val="none" w:sz="0" w:space="0" w:color="auto"/>
            <w:right w:val="none" w:sz="0" w:space="0" w:color="auto"/>
          </w:divBdr>
        </w:div>
        <w:div w:id="2098095575">
          <w:marLeft w:val="640"/>
          <w:marRight w:val="0"/>
          <w:marTop w:val="0"/>
          <w:marBottom w:val="0"/>
          <w:divBdr>
            <w:top w:val="none" w:sz="0" w:space="0" w:color="auto"/>
            <w:left w:val="none" w:sz="0" w:space="0" w:color="auto"/>
            <w:bottom w:val="none" w:sz="0" w:space="0" w:color="auto"/>
            <w:right w:val="none" w:sz="0" w:space="0" w:color="auto"/>
          </w:divBdr>
        </w:div>
      </w:divsChild>
    </w:div>
    <w:div w:id="1060833396">
      <w:bodyDiv w:val="1"/>
      <w:marLeft w:val="0"/>
      <w:marRight w:val="0"/>
      <w:marTop w:val="0"/>
      <w:marBottom w:val="0"/>
      <w:divBdr>
        <w:top w:val="none" w:sz="0" w:space="0" w:color="auto"/>
        <w:left w:val="none" w:sz="0" w:space="0" w:color="auto"/>
        <w:bottom w:val="none" w:sz="0" w:space="0" w:color="auto"/>
        <w:right w:val="none" w:sz="0" w:space="0" w:color="auto"/>
      </w:divBdr>
      <w:divsChild>
        <w:div w:id="1804540152">
          <w:marLeft w:val="640"/>
          <w:marRight w:val="0"/>
          <w:marTop w:val="0"/>
          <w:marBottom w:val="0"/>
          <w:divBdr>
            <w:top w:val="none" w:sz="0" w:space="0" w:color="auto"/>
            <w:left w:val="none" w:sz="0" w:space="0" w:color="auto"/>
            <w:bottom w:val="none" w:sz="0" w:space="0" w:color="auto"/>
            <w:right w:val="none" w:sz="0" w:space="0" w:color="auto"/>
          </w:divBdr>
        </w:div>
        <w:div w:id="757601646">
          <w:marLeft w:val="640"/>
          <w:marRight w:val="0"/>
          <w:marTop w:val="0"/>
          <w:marBottom w:val="0"/>
          <w:divBdr>
            <w:top w:val="none" w:sz="0" w:space="0" w:color="auto"/>
            <w:left w:val="none" w:sz="0" w:space="0" w:color="auto"/>
            <w:bottom w:val="none" w:sz="0" w:space="0" w:color="auto"/>
            <w:right w:val="none" w:sz="0" w:space="0" w:color="auto"/>
          </w:divBdr>
        </w:div>
        <w:div w:id="1941907128">
          <w:marLeft w:val="640"/>
          <w:marRight w:val="0"/>
          <w:marTop w:val="0"/>
          <w:marBottom w:val="0"/>
          <w:divBdr>
            <w:top w:val="none" w:sz="0" w:space="0" w:color="auto"/>
            <w:left w:val="none" w:sz="0" w:space="0" w:color="auto"/>
            <w:bottom w:val="none" w:sz="0" w:space="0" w:color="auto"/>
            <w:right w:val="none" w:sz="0" w:space="0" w:color="auto"/>
          </w:divBdr>
        </w:div>
        <w:div w:id="1642154501">
          <w:marLeft w:val="640"/>
          <w:marRight w:val="0"/>
          <w:marTop w:val="0"/>
          <w:marBottom w:val="0"/>
          <w:divBdr>
            <w:top w:val="none" w:sz="0" w:space="0" w:color="auto"/>
            <w:left w:val="none" w:sz="0" w:space="0" w:color="auto"/>
            <w:bottom w:val="none" w:sz="0" w:space="0" w:color="auto"/>
            <w:right w:val="none" w:sz="0" w:space="0" w:color="auto"/>
          </w:divBdr>
        </w:div>
        <w:div w:id="1386640271">
          <w:marLeft w:val="640"/>
          <w:marRight w:val="0"/>
          <w:marTop w:val="0"/>
          <w:marBottom w:val="0"/>
          <w:divBdr>
            <w:top w:val="none" w:sz="0" w:space="0" w:color="auto"/>
            <w:left w:val="none" w:sz="0" w:space="0" w:color="auto"/>
            <w:bottom w:val="none" w:sz="0" w:space="0" w:color="auto"/>
            <w:right w:val="none" w:sz="0" w:space="0" w:color="auto"/>
          </w:divBdr>
        </w:div>
        <w:div w:id="1178041697">
          <w:marLeft w:val="640"/>
          <w:marRight w:val="0"/>
          <w:marTop w:val="0"/>
          <w:marBottom w:val="0"/>
          <w:divBdr>
            <w:top w:val="none" w:sz="0" w:space="0" w:color="auto"/>
            <w:left w:val="none" w:sz="0" w:space="0" w:color="auto"/>
            <w:bottom w:val="none" w:sz="0" w:space="0" w:color="auto"/>
            <w:right w:val="none" w:sz="0" w:space="0" w:color="auto"/>
          </w:divBdr>
        </w:div>
        <w:div w:id="822964532">
          <w:marLeft w:val="640"/>
          <w:marRight w:val="0"/>
          <w:marTop w:val="0"/>
          <w:marBottom w:val="0"/>
          <w:divBdr>
            <w:top w:val="none" w:sz="0" w:space="0" w:color="auto"/>
            <w:left w:val="none" w:sz="0" w:space="0" w:color="auto"/>
            <w:bottom w:val="none" w:sz="0" w:space="0" w:color="auto"/>
            <w:right w:val="none" w:sz="0" w:space="0" w:color="auto"/>
          </w:divBdr>
        </w:div>
        <w:div w:id="234322156">
          <w:marLeft w:val="640"/>
          <w:marRight w:val="0"/>
          <w:marTop w:val="0"/>
          <w:marBottom w:val="0"/>
          <w:divBdr>
            <w:top w:val="none" w:sz="0" w:space="0" w:color="auto"/>
            <w:left w:val="none" w:sz="0" w:space="0" w:color="auto"/>
            <w:bottom w:val="none" w:sz="0" w:space="0" w:color="auto"/>
            <w:right w:val="none" w:sz="0" w:space="0" w:color="auto"/>
          </w:divBdr>
        </w:div>
        <w:div w:id="1853567338">
          <w:marLeft w:val="640"/>
          <w:marRight w:val="0"/>
          <w:marTop w:val="0"/>
          <w:marBottom w:val="0"/>
          <w:divBdr>
            <w:top w:val="none" w:sz="0" w:space="0" w:color="auto"/>
            <w:left w:val="none" w:sz="0" w:space="0" w:color="auto"/>
            <w:bottom w:val="none" w:sz="0" w:space="0" w:color="auto"/>
            <w:right w:val="none" w:sz="0" w:space="0" w:color="auto"/>
          </w:divBdr>
        </w:div>
        <w:div w:id="397634337">
          <w:marLeft w:val="640"/>
          <w:marRight w:val="0"/>
          <w:marTop w:val="0"/>
          <w:marBottom w:val="0"/>
          <w:divBdr>
            <w:top w:val="none" w:sz="0" w:space="0" w:color="auto"/>
            <w:left w:val="none" w:sz="0" w:space="0" w:color="auto"/>
            <w:bottom w:val="none" w:sz="0" w:space="0" w:color="auto"/>
            <w:right w:val="none" w:sz="0" w:space="0" w:color="auto"/>
          </w:divBdr>
        </w:div>
        <w:div w:id="943850716">
          <w:marLeft w:val="640"/>
          <w:marRight w:val="0"/>
          <w:marTop w:val="0"/>
          <w:marBottom w:val="0"/>
          <w:divBdr>
            <w:top w:val="none" w:sz="0" w:space="0" w:color="auto"/>
            <w:left w:val="none" w:sz="0" w:space="0" w:color="auto"/>
            <w:bottom w:val="none" w:sz="0" w:space="0" w:color="auto"/>
            <w:right w:val="none" w:sz="0" w:space="0" w:color="auto"/>
          </w:divBdr>
        </w:div>
        <w:div w:id="878786453">
          <w:marLeft w:val="640"/>
          <w:marRight w:val="0"/>
          <w:marTop w:val="0"/>
          <w:marBottom w:val="0"/>
          <w:divBdr>
            <w:top w:val="none" w:sz="0" w:space="0" w:color="auto"/>
            <w:left w:val="none" w:sz="0" w:space="0" w:color="auto"/>
            <w:bottom w:val="none" w:sz="0" w:space="0" w:color="auto"/>
            <w:right w:val="none" w:sz="0" w:space="0" w:color="auto"/>
          </w:divBdr>
        </w:div>
        <w:div w:id="1458139901">
          <w:marLeft w:val="640"/>
          <w:marRight w:val="0"/>
          <w:marTop w:val="0"/>
          <w:marBottom w:val="0"/>
          <w:divBdr>
            <w:top w:val="none" w:sz="0" w:space="0" w:color="auto"/>
            <w:left w:val="none" w:sz="0" w:space="0" w:color="auto"/>
            <w:bottom w:val="none" w:sz="0" w:space="0" w:color="auto"/>
            <w:right w:val="none" w:sz="0" w:space="0" w:color="auto"/>
          </w:divBdr>
        </w:div>
      </w:divsChild>
    </w:div>
    <w:div w:id="1072970923">
      <w:bodyDiv w:val="1"/>
      <w:marLeft w:val="0"/>
      <w:marRight w:val="0"/>
      <w:marTop w:val="0"/>
      <w:marBottom w:val="0"/>
      <w:divBdr>
        <w:top w:val="none" w:sz="0" w:space="0" w:color="auto"/>
        <w:left w:val="none" w:sz="0" w:space="0" w:color="auto"/>
        <w:bottom w:val="none" w:sz="0" w:space="0" w:color="auto"/>
        <w:right w:val="none" w:sz="0" w:space="0" w:color="auto"/>
      </w:divBdr>
      <w:divsChild>
        <w:div w:id="859859210">
          <w:marLeft w:val="640"/>
          <w:marRight w:val="0"/>
          <w:marTop w:val="0"/>
          <w:marBottom w:val="0"/>
          <w:divBdr>
            <w:top w:val="none" w:sz="0" w:space="0" w:color="auto"/>
            <w:left w:val="none" w:sz="0" w:space="0" w:color="auto"/>
            <w:bottom w:val="none" w:sz="0" w:space="0" w:color="auto"/>
            <w:right w:val="none" w:sz="0" w:space="0" w:color="auto"/>
          </w:divBdr>
        </w:div>
        <w:div w:id="72362331">
          <w:marLeft w:val="640"/>
          <w:marRight w:val="0"/>
          <w:marTop w:val="0"/>
          <w:marBottom w:val="0"/>
          <w:divBdr>
            <w:top w:val="none" w:sz="0" w:space="0" w:color="auto"/>
            <w:left w:val="none" w:sz="0" w:space="0" w:color="auto"/>
            <w:bottom w:val="none" w:sz="0" w:space="0" w:color="auto"/>
            <w:right w:val="none" w:sz="0" w:space="0" w:color="auto"/>
          </w:divBdr>
        </w:div>
        <w:div w:id="1615359241">
          <w:marLeft w:val="640"/>
          <w:marRight w:val="0"/>
          <w:marTop w:val="0"/>
          <w:marBottom w:val="0"/>
          <w:divBdr>
            <w:top w:val="none" w:sz="0" w:space="0" w:color="auto"/>
            <w:left w:val="none" w:sz="0" w:space="0" w:color="auto"/>
            <w:bottom w:val="none" w:sz="0" w:space="0" w:color="auto"/>
            <w:right w:val="none" w:sz="0" w:space="0" w:color="auto"/>
          </w:divBdr>
        </w:div>
        <w:div w:id="197664593">
          <w:marLeft w:val="640"/>
          <w:marRight w:val="0"/>
          <w:marTop w:val="0"/>
          <w:marBottom w:val="0"/>
          <w:divBdr>
            <w:top w:val="none" w:sz="0" w:space="0" w:color="auto"/>
            <w:left w:val="none" w:sz="0" w:space="0" w:color="auto"/>
            <w:bottom w:val="none" w:sz="0" w:space="0" w:color="auto"/>
            <w:right w:val="none" w:sz="0" w:space="0" w:color="auto"/>
          </w:divBdr>
        </w:div>
        <w:div w:id="1562062292">
          <w:marLeft w:val="640"/>
          <w:marRight w:val="0"/>
          <w:marTop w:val="0"/>
          <w:marBottom w:val="0"/>
          <w:divBdr>
            <w:top w:val="none" w:sz="0" w:space="0" w:color="auto"/>
            <w:left w:val="none" w:sz="0" w:space="0" w:color="auto"/>
            <w:bottom w:val="none" w:sz="0" w:space="0" w:color="auto"/>
            <w:right w:val="none" w:sz="0" w:space="0" w:color="auto"/>
          </w:divBdr>
        </w:div>
        <w:div w:id="1056321596">
          <w:marLeft w:val="640"/>
          <w:marRight w:val="0"/>
          <w:marTop w:val="0"/>
          <w:marBottom w:val="0"/>
          <w:divBdr>
            <w:top w:val="none" w:sz="0" w:space="0" w:color="auto"/>
            <w:left w:val="none" w:sz="0" w:space="0" w:color="auto"/>
            <w:bottom w:val="none" w:sz="0" w:space="0" w:color="auto"/>
            <w:right w:val="none" w:sz="0" w:space="0" w:color="auto"/>
          </w:divBdr>
        </w:div>
        <w:div w:id="404380475">
          <w:marLeft w:val="640"/>
          <w:marRight w:val="0"/>
          <w:marTop w:val="0"/>
          <w:marBottom w:val="0"/>
          <w:divBdr>
            <w:top w:val="none" w:sz="0" w:space="0" w:color="auto"/>
            <w:left w:val="none" w:sz="0" w:space="0" w:color="auto"/>
            <w:bottom w:val="none" w:sz="0" w:space="0" w:color="auto"/>
            <w:right w:val="none" w:sz="0" w:space="0" w:color="auto"/>
          </w:divBdr>
        </w:div>
        <w:div w:id="873614277">
          <w:marLeft w:val="640"/>
          <w:marRight w:val="0"/>
          <w:marTop w:val="0"/>
          <w:marBottom w:val="0"/>
          <w:divBdr>
            <w:top w:val="none" w:sz="0" w:space="0" w:color="auto"/>
            <w:left w:val="none" w:sz="0" w:space="0" w:color="auto"/>
            <w:bottom w:val="none" w:sz="0" w:space="0" w:color="auto"/>
            <w:right w:val="none" w:sz="0" w:space="0" w:color="auto"/>
          </w:divBdr>
        </w:div>
        <w:div w:id="986737493">
          <w:marLeft w:val="640"/>
          <w:marRight w:val="0"/>
          <w:marTop w:val="0"/>
          <w:marBottom w:val="0"/>
          <w:divBdr>
            <w:top w:val="none" w:sz="0" w:space="0" w:color="auto"/>
            <w:left w:val="none" w:sz="0" w:space="0" w:color="auto"/>
            <w:bottom w:val="none" w:sz="0" w:space="0" w:color="auto"/>
            <w:right w:val="none" w:sz="0" w:space="0" w:color="auto"/>
          </w:divBdr>
        </w:div>
        <w:div w:id="1019310438">
          <w:marLeft w:val="640"/>
          <w:marRight w:val="0"/>
          <w:marTop w:val="0"/>
          <w:marBottom w:val="0"/>
          <w:divBdr>
            <w:top w:val="none" w:sz="0" w:space="0" w:color="auto"/>
            <w:left w:val="none" w:sz="0" w:space="0" w:color="auto"/>
            <w:bottom w:val="none" w:sz="0" w:space="0" w:color="auto"/>
            <w:right w:val="none" w:sz="0" w:space="0" w:color="auto"/>
          </w:divBdr>
        </w:div>
        <w:div w:id="1897157389">
          <w:marLeft w:val="640"/>
          <w:marRight w:val="0"/>
          <w:marTop w:val="0"/>
          <w:marBottom w:val="0"/>
          <w:divBdr>
            <w:top w:val="none" w:sz="0" w:space="0" w:color="auto"/>
            <w:left w:val="none" w:sz="0" w:space="0" w:color="auto"/>
            <w:bottom w:val="none" w:sz="0" w:space="0" w:color="auto"/>
            <w:right w:val="none" w:sz="0" w:space="0" w:color="auto"/>
          </w:divBdr>
        </w:div>
        <w:div w:id="202403613">
          <w:marLeft w:val="640"/>
          <w:marRight w:val="0"/>
          <w:marTop w:val="0"/>
          <w:marBottom w:val="0"/>
          <w:divBdr>
            <w:top w:val="none" w:sz="0" w:space="0" w:color="auto"/>
            <w:left w:val="none" w:sz="0" w:space="0" w:color="auto"/>
            <w:bottom w:val="none" w:sz="0" w:space="0" w:color="auto"/>
            <w:right w:val="none" w:sz="0" w:space="0" w:color="auto"/>
          </w:divBdr>
        </w:div>
        <w:div w:id="31031123">
          <w:marLeft w:val="640"/>
          <w:marRight w:val="0"/>
          <w:marTop w:val="0"/>
          <w:marBottom w:val="0"/>
          <w:divBdr>
            <w:top w:val="none" w:sz="0" w:space="0" w:color="auto"/>
            <w:left w:val="none" w:sz="0" w:space="0" w:color="auto"/>
            <w:bottom w:val="none" w:sz="0" w:space="0" w:color="auto"/>
            <w:right w:val="none" w:sz="0" w:space="0" w:color="auto"/>
          </w:divBdr>
        </w:div>
        <w:div w:id="1124805950">
          <w:marLeft w:val="640"/>
          <w:marRight w:val="0"/>
          <w:marTop w:val="0"/>
          <w:marBottom w:val="0"/>
          <w:divBdr>
            <w:top w:val="none" w:sz="0" w:space="0" w:color="auto"/>
            <w:left w:val="none" w:sz="0" w:space="0" w:color="auto"/>
            <w:bottom w:val="none" w:sz="0" w:space="0" w:color="auto"/>
            <w:right w:val="none" w:sz="0" w:space="0" w:color="auto"/>
          </w:divBdr>
        </w:div>
      </w:divsChild>
    </w:div>
    <w:div w:id="1075974442">
      <w:bodyDiv w:val="1"/>
      <w:marLeft w:val="0"/>
      <w:marRight w:val="0"/>
      <w:marTop w:val="0"/>
      <w:marBottom w:val="0"/>
      <w:divBdr>
        <w:top w:val="none" w:sz="0" w:space="0" w:color="auto"/>
        <w:left w:val="none" w:sz="0" w:space="0" w:color="auto"/>
        <w:bottom w:val="none" w:sz="0" w:space="0" w:color="auto"/>
        <w:right w:val="none" w:sz="0" w:space="0" w:color="auto"/>
      </w:divBdr>
    </w:div>
    <w:div w:id="1135298407">
      <w:bodyDiv w:val="1"/>
      <w:marLeft w:val="0"/>
      <w:marRight w:val="0"/>
      <w:marTop w:val="0"/>
      <w:marBottom w:val="0"/>
      <w:divBdr>
        <w:top w:val="none" w:sz="0" w:space="0" w:color="auto"/>
        <w:left w:val="none" w:sz="0" w:space="0" w:color="auto"/>
        <w:bottom w:val="none" w:sz="0" w:space="0" w:color="auto"/>
        <w:right w:val="none" w:sz="0" w:space="0" w:color="auto"/>
      </w:divBdr>
      <w:divsChild>
        <w:div w:id="1322199761">
          <w:marLeft w:val="640"/>
          <w:marRight w:val="0"/>
          <w:marTop w:val="0"/>
          <w:marBottom w:val="0"/>
          <w:divBdr>
            <w:top w:val="none" w:sz="0" w:space="0" w:color="auto"/>
            <w:left w:val="none" w:sz="0" w:space="0" w:color="auto"/>
            <w:bottom w:val="none" w:sz="0" w:space="0" w:color="auto"/>
            <w:right w:val="none" w:sz="0" w:space="0" w:color="auto"/>
          </w:divBdr>
        </w:div>
        <w:div w:id="783420437">
          <w:marLeft w:val="640"/>
          <w:marRight w:val="0"/>
          <w:marTop w:val="0"/>
          <w:marBottom w:val="0"/>
          <w:divBdr>
            <w:top w:val="none" w:sz="0" w:space="0" w:color="auto"/>
            <w:left w:val="none" w:sz="0" w:space="0" w:color="auto"/>
            <w:bottom w:val="none" w:sz="0" w:space="0" w:color="auto"/>
            <w:right w:val="none" w:sz="0" w:space="0" w:color="auto"/>
          </w:divBdr>
        </w:div>
        <w:div w:id="1138646182">
          <w:marLeft w:val="640"/>
          <w:marRight w:val="0"/>
          <w:marTop w:val="0"/>
          <w:marBottom w:val="0"/>
          <w:divBdr>
            <w:top w:val="none" w:sz="0" w:space="0" w:color="auto"/>
            <w:left w:val="none" w:sz="0" w:space="0" w:color="auto"/>
            <w:bottom w:val="none" w:sz="0" w:space="0" w:color="auto"/>
            <w:right w:val="none" w:sz="0" w:space="0" w:color="auto"/>
          </w:divBdr>
        </w:div>
        <w:div w:id="494803636">
          <w:marLeft w:val="640"/>
          <w:marRight w:val="0"/>
          <w:marTop w:val="0"/>
          <w:marBottom w:val="0"/>
          <w:divBdr>
            <w:top w:val="none" w:sz="0" w:space="0" w:color="auto"/>
            <w:left w:val="none" w:sz="0" w:space="0" w:color="auto"/>
            <w:bottom w:val="none" w:sz="0" w:space="0" w:color="auto"/>
            <w:right w:val="none" w:sz="0" w:space="0" w:color="auto"/>
          </w:divBdr>
        </w:div>
        <w:div w:id="1908685345">
          <w:marLeft w:val="640"/>
          <w:marRight w:val="0"/>
          <w:marTop w:val="0"/>
          <w:marBottom w:val="0"/>
          <w:divBdr>
            <w:top w:val="none" w:sz="0" w:space="0" w:color="auto"/>
            <w:left w:val="none" w:sz="0" w:space="0" w:color="auto"/>
            <w:bottom w:val="none" w:sz="0" w:space="0" w:color="auto"/>
            <w:right w:val="none" w:sz="0" w:space="0" w:color="auto"/>
          </w:divBdr>
        </w:div>
        <w:div w:id="683022121">
          <w:marLeft w:val="640"/>
          <w:marRight w:val="0"/>
          <w:marTop w:val="0"/>
          <w:marBottom w:val="0"/>
          <w:divBdr>
            <w:top w:val="none" w:sz="0" w:space="0" w:color="auto"/>
            <w:left w:val="none" w:sz="0" w:space="0" w:color="auto"/>
            <w:bottom w:val="none" w:sz="0" w:space="0" w:color="auto"/>
            <w:right w:val="none" w:sz="0" w:space="0" w:color="auto"/>
          </w:divBdr>
        </w:div>
        <w:div w:id="1650935898">
          <w:marLeft w:val="640"/>
          <w:marRight w:val="0"/>
          <w:marTop w:val="0"/>
          <w:marBottom w:val="0"/>
          <w:divBdr>
            <w:top w:val="none" w:sz="0" w:space="0" w:color="auto"/>
            <w:left w:val="none" w:sz="0" w:space="0" w:color="auto"/>
            <w:bottom w:val="none" w:sz="0" w:space="0" w:color="auto"/>
            <w:right w:val="none" w:sz="0" w:space="0" w:color="auto"/>
          </w:divBdr>
        </w:div>
        <w:div w:id="1325401433">
          <w:marLeft w:val="640"/>
          <w:marRight w:val="0"/>
          <w:marTop w:val="0"/>
          <w:marBottom w:val="0"/>
          <w:divBdr>
            <w:top w:val="none" w:sz="0" w:space="0" w:color="auto"/>
            <w:left w:val="none" w:sz="0" w:space="0" w:color="auto"/>
            <w:bottom w:val="none" w:sz="0" w:space="0" w:color="auto"/>
            <w:right w:val="none" w:sz="0" w:space="0" w:color="auto"/>
          </w:divBdr>
        </w:div>
        <w:div w:id="754935149">
          <w:marLeft w:val="640"/>
          <w:marRight w:val="0"/>
          <w:marTop w:val="0"/>
          <w:marBottom w:val="0"/>
          <w:divBdr>
            <w:top w:val="none" w:sz="0" w:space="0" w:color="auto"/>
            <w:left w:val="none" w:sz="0" w:space="0" w:color="auto"/>
            <w:bottom w:val="none" w:sz="0" w:space="0" w:color="auto"/>
            <w:right w:val="none" w:sz="0" w:space="0" w:color="auto"/>
          </w:divBdr>
        </w:div>
        <w:div w:id="522209918">
          <w:marLeft w:val="640"/>
          <w:marRight w:val="0"/>
          <w:marTop w:val="0"/>
          <w:marBottom w:val="0"/>
          <w:divBdr>
            <w:top w:val="none" w:sz="0" w:space="0" w:color="auto"/>
            <w:left w:val="none" w:sz="0" w:space="0" w:color="auto"/>
            <w:bottom w:val="none" w:sz="0" w:space="0" w:color="auto"/>
            <w:right w:val="none" w:sz="0" w:space="0" w:color="auto"/>
          </w:divBdr>
        </w:div>
        <w:div w:id="797837469">
          <w:marLeft w:val="640"/>
          <w:marRight w:val="0"/>
          <w:marTop w:val="0"/>
          <w:marBottom w:val="0"/>
          <w:divBdr>
            <w:top w:val="none" w:sz="0" w:space="0" w:color="auto"/>
            <w:left w:val="none" w:sz="0" w:space="0" w:color="auto"/>
            <w:bottom w:val="none" w:sz="0" w:space="0" w:color="auto"/>
            <w:right w:val="none" w:sz="0" w:space="0" w:color="auto"/>
          </w:divBdr>
        </w:div>
        <w:div w:id="351540150">
          <w:marLeft w:val="640"/>
          <w:marRight w:val="0"/>
          <w:marTop w:val="0"/>
          <w:marBottom w:val="0"/>
          <w:divBdr>
            <w:top w:val="none" w:sz="0" w:space="0" w:color="auto"/>
            <w:left w:val="none" w:sz="0" w:space="0" w:color="auto"/>
            <w:bottom w:val="none" w:sz="0" w:space="0" w:color="auto"/>
            <w:right w:val="none" w:sz="0" w:space="0" w:color="auto"/>
          </w:divBdr>
        </w:div>
        <w:div w:id="30998816">
          <w:marLeft w:val="640"/>
          <w:marRight w:val="0"/>
          <w:marTop w:val="0"/>
          <w:marBottom w:val="0"/>
          <w:divBdr>
            <w:top w:val="none" w:sz="0" w:space="0" w:color="auto"/>
            <w:left w:val="none" w:sz="0" w:space="0" w:color="auto"/>
            <w:bottom w:val="none" w:sz="0" w:space="0" w:color="auto"/>
            <w:right w:val="none" w:sz="0" w:space="0" w:color="auto"/>
          </w:divBdr>
        </w:div>
        <w:div w:id="1348680240">
          <w:marLeft w:val="640"/>
          <w:marRight w:val="0"/>
          <w:marTop w:val="0"/>
          <w:marBottom w:val="0"/>
          <w:divBdr>
            <w:top w:val="none" w:sz="0" w:space="0" w:color="auto"/>
            <w:left w:val="none" w:sz="0" w:space="0" w:color="auto"/>
            <w:bottom w:val="none" w:sz="0" w:space="0" w:color="auto"/>
            <w:right w:val="none" w:sz="0" w:space="0" w:color="auto"/>
          </w:divBdr>
        </w:div>
      </w:divsChild>
    </w:div>
    <w:div w:id="1227957164">
      <w:bodyDiv w:val="1"/>
      <w:marLeft w:val="0"/>
      <w:marRight w:val="0"/>
      <w:marTop w:val="0"/>
      <w:marBottom w:val="0"/>
      <w:divBdr>
        <w:top w:val="none" w:sz="0" w:space="0" w:color="auto"/>
        <w:left w:val="none" w:sz="0" w:space="0" w:color="auto"/>
        <w:bottom w:val="none" w:sz="0" w:space="0" w:color="auto"/>
        <w:right w:val="none" w:sz="0" w:space="0" w:color="auto"/>
      </w:divBdr>
      <w:divsChild>
        <w:div w:id="1931035657">
          <w:marLeft w:val="640"/>
          <w:marRight w:val="0"/>
          <w:marTop w:val="0"/>
          <w:marBottom w:val="0"/>
          <w:divBdr>
            <w:top w:val="none" w:sz="0" w:space="0" w:color="auto"/>
            <w:left w:val="none" w:sz="0" w:space="0" w:color="auto"/>
            <w:bottom w:val="none" w:sz="0" w:space="0" w:color="auto"/>
            <w:right w:val="none" w:sz="0" w:space="0" w:color="auto"/>
          </w:divBdr>
        </w:div>
        <w:div w:id="380206388">
          <w:marLeft w:val="640"/>
          <w:marRight w:val="0"/>
          <w:marTop w:val="0"/>
          <w:marBottom w:val="0"/>
          <w:divBdr>
            <w:top w:val="none" w:sz="0" w:space="0" w:color="auto"/>
            <w:left w:val="none" w:sz="0" w:space="0" w:color="auto"/>
            <w:bottom w:val="none" w:sz="0" w:space="0" w:color="auto"/>
            <w:right w:val="none" w:sz="0" w:space="0" w:color="auto"/>
          </w:divBdr>
        </w:div>
        <w:div w:id="1387334255">
          <w:marLeft w:val="640"/>
          <w:marRight w:val="0"/>
          <w:marTop w:val="0"/>
          <w:marBottom w:val="0"/>
          <w:divBdr>
            <w:top w:val="none" w:sz="0" w:space="0" w:color="auto"/>
            <w:left w:val="none" w:sz="0" w:space="0" w:color="auto"/>
            <w:bottom w:val="none" w:sz="0" w:space="0" w:color="auto"/>
            <w:right w:val="none" w:sz="0" w:space="0" w:color="auto"/>
          </w:divBdr>
        </w:div>
        <w:div w:id="1549562385">
          <w:marLeft w:val="640"/>
          <w:marRight w:val="0"/>
          <w:marTop w:val="0"/>
          <w:marBottom w:val="0"/>
          <w:divBdr>
            <w:top w:val="none" w:sz="0" w:space="0" w:color="auto"/>
            <w:left w:val="none" w:sz="0" w:space="0" w:color="auto"/>
            <w:bottom w:val="none" w:sz="0" w:space="0" w:color="auto"/>
            <w:right w:val="none" w:sz="0" w:space="0" w:color="auto"/>
          </w:divBdr>
        </w:div>
        <w:div w:id="1028218863">
          <w:marLeft w:val="640"/>
          <w:marRight w:val="0"/>
          <w:marTop w:val="0"/>
          <w:marBottom w:val="0"/>
          <w:divBdr>
            <w:top w:val="none" w:sz="0" w:space="0" w:color="auto"/>
            <w:left w:val="none" w:sz="0" w:space="0" w:color="auto"/>
            <w:bottom w:val="none" w:sz="0" w:space="0" w:color="auto"/>
            <w:right w:val="none" w:sz="0" w:space="0" w:color="auto"/>
          </w:divBdr>
        </w:div>
        <w:div w:id="636105987">
          <w:marLeft w:val="640"/>
          <w:marRight w:val="0"/>
          <w:marTop w:val="0"/>
          <w:marBottom w:val="0"/>
          <w:divBdr>
            <w:top w:val="none" w:sz="0" w:space="0" w:color="auto"/>
            <w:left w:val="none" w:sz="0" w:space="0" w:color="auto"/>
            <w:bottom w:val="none" w:sz="0" w:space="0" w:color="auto"/>
            <w:right w:val="none" w:sz="0" w:space="0" w:color="auto"/>
          </w:divBdr>
        </w:div>
        <w:div w:id="516818556">
          <w:marLeft w:val="640"/>
          <w:marRight w:val="0"/>
          <w:marTop w:val="0"/>
          <w:marBottom w:val="0"/>
          <w:divBdr>
            <w:top w:val="none" w:sz="0" w:space="0" w:color="auto"/>
            <w:left w:val="none" w:sz="0" w:space="0" w:color="auto"/>
            <w:bottom w:val="none" w:sz="0" w:space="0" w:color="auto"/>
            <w:right w:val="none" w:sz="0" w:space="0" w:color="auto"/>
          </w:divBdr>
        </w:div>
        <w:div w:id="126167760">
          <w:marLeft w:val="640"/>
          <w:marRight w:val="0"/>
          <w:marTop w:val="0"/>
          <w:marBottom w:val="0"/>
          <w:divBdr>
            <w:top w:val="none" w:sz="0" w:space="0" w:color="auto"/>
            <w:left w:val="none" w:sz="0" w:space="0" w:color="auto"/>
            <w:bottom w:val="none" w:sz="0" w:space="0" w:color="auto"/>
            <w:right w:val="none" w:sz="0" w:space="0" w:color="auto"/>
          </w:divBdr>
        </w:div>
        <w:div w:id="2032024732">
          <w:marLeft w:val="640"/>
          <w:marRight w:val="0"/>
          <w:marTop w:val="0"/>
          <w:marBottom w:val="0"/>
          <w:divBdr>
            <w:top w:val="none" w:sz="0" w:space="0" w:color="auto"/>
            <w:left w:val="none" w:sz="0" w:space="0" w:color="auto"/>
            <w:bottom w:val="none" w:sz="0" w:space="0" w:color="auto"/>
            <w:right w:val="none" w:sz="0" w:space="0" w:color="auto"/>
          </w:divBdr>
        </w:div>
        <w:div w:id="1985499684">
          <w:marLeft w:val="640"/>
          <w:marRight w:val="0"/>
          <w:marTop w:val="0"/>
          <w:marBottom w:val="0"/>
          <w:divBdr>
            <w:top w:val="none" w:sz="0" w:space="0" w:color="auto"/>
            <w:left w:val="none" w:sz="0" w:space="0" w:color="auto"/>
            <w:bottom w:val="none" w:sz="0" w:space="0" w:color="auto"/>
            <w:right w:val="none" w:sz="0" w:space="0" w:color="auto"/>
          </w:divBdr>
        </w:div>
        <w:div w:id="8800519">
          <w:marLeft w:val="640"/>
          <w:marRight w:val="0"/>
          <w:marTop w:val="0"/>
          <w:marBottom w:val="0"/>
          <w:divBdr>
            <w:top w:val="none" w:sz="0" w:space="0" w:color="auto"/>
            <w:left w:val="none" w:sz="0" w:space="0" w:color="auto"/>
            <w:bottom w:val="none" w:sz="0" w:space="0" w:color="auto"/>
            <w:right w:val="none" w:sz="0" w:space="0" w:color="auto"/>
          </w:divBdr>
        </w:div>
        <w:div w:id="358356495">
          <w:marLeft w:val="640"/>
          <w:marRight w:val="0"/>
          <w:marTop w:val="0"/>
          <w:marBottom w:val="0"/>
          <w:divBdr>
            <w:top w:val="none" w:sz="0" w:space="0" w:color="auto"/>
            <w:left w:val="none" w:sz="0" w:space="0" w:color="auto"/>
            <w:bottom w:val="none" w:sz="0" w:space="0" w:color="auto"/>
            <w:right w:val="none" w:sz="0" w:space="0" w:color="auto"/>
          </w:divBdr>
        </w:div>
        <w:div w:id="985861881">
          <w:marLeft w:val="640"/>
          <w:marRight w:val="0"/>
          <w:marTop w:val="0"/>
          <w:marBottom w:val="0"/>
          <w:divBdr>
            <w:top w:val="none" w:sz="0" w:space="0" w:color="auto"/>
            <w:left w:val="none" w:sz="0" w:space="0" w:color="auto"/>
            <w:bottom w:val="none" w:sz="0" w:space="0" w:color="auto"/>
            <w:right w:val="none" w:sz="0" w:space="0" w:color="auto"/>
          </w:divBdr>
        </w:div>
        <w:div w:id="1066489676">
          <w:marLeft w:val="640"/>
          <w:marRight w:val="0"/>
          <w:marTop w:val="0"/>
          <w:marBottom w:val="0"/>
          <w:divBdr>
            <w:top w:val="none" w:sz="0" w:space="0" w:color="auto"/>
            <w:left w:val="none" w:sz="0" w:space="0" w:color="auto"/>
            <w:bottom w:val="none" w:sz="0" w:space="0" w:color="auto"/>
            <w:right w:val="none" w:sz="0" w:space="0" w:color="auto"/>
          </w:divBdr>
        </w:div>
      </w:divsChild>
    </w:div>
    <w:div w:id="1254246248">
      <w:bodyDiv w:val="1"/>
      <w:marLeft w:val="0"/>
      <w:marRight w:val="0"/>
      <w:marTop w:val="0"/>
      <w:marBottom w:val="0"/>
      <w:divBdr>
        <w:top w:val="none" w:sz="0" w:space="0" w:color="auto"/>
        <w:left w:val="none" w:sz="0" w:space="0" w:color="auto"/>
        <w:bottom w:val="none" w:sz="0" w:space="0" w:color="auto"/>
        <w:right w:val="none" w:sz="0" w:space="0" w:color="auto"/>
      </w:divBdr>
      <w:divsChild>
        <w:div w:id="1951355265">
          <w:marLeft w:val="640"/>
          <w:marRight w:val="0"/>
          <w:marTop w:val="0"/>
          <w:marBottom w:val="0"/>
          <w:divBdr>
            <w:top w:val="none" w:sz="0" w:space="0" w:color="auto"/>
            <w:left w:val="none" w:sz="0" w:space="0" w:color="auto"/>
            <w:bottom w:val="none" w:sz="0" w:space="0" w:color="auto"/>
            <w:right w:val="none" w:sz="0" w:space="0" w:color="auto"/>
          </w:divBdr>
        </w:div>
        <w:div w:id="329677212">
          <w:marLeft w:val="640"/>
          <w:marRight w:val="0"/>
          <w:marTop w:val="0"/>
          <w:marBottom w:val="0"/>
          <w:divBdr>
            <w:top w:val="none" w:sz="0" w:space="0" w:color="auto"/>
            <w:left w:val="none" w:sz="0" w:space="0" w:color="auto"/>
            <w:bottom w:val="none" w:sz="0" w:space="0" w:color="auto"/>
            <w:right w:val="none" w:sz="0" w:space="0" w:color="auto"/>
          </w:divBdr>
        </w:div>
        <w:div w:id="772750406">
          <w:marLeft w:val="640"/>
          <w:marRight w:val="0"/>
          <w:marTop w:val="0"/>
          <w:marBottom w:val="0"/>
          <w:divBdr>
            <w:top w:val="none" w:sz="0" w:space="0" w:color="auto"/>
            <w:left w:val="none" w:sz="0" w:space="0" w:color="auto"/>
            <w:bottom w:val="none" w:sz="0" w:space="0" w:color="auto"/>
            <w:right w:val="none" w:sz="0" w:space="0" w:color="auto"/>
          </w:divBdr>
        </w:div>
        <w:div w:id="1970931620">
          <w:marLeft w:val="640"/>
          <w:marRight w:val="0"/>
          <w:marTop w:val="0"/>
          <w:marBottom w:val="0"/>
          <w:divBdr>
            <w:top w:val="none" w:sz="0" w:space="0" w:color="auto"/>
            <w:left w:val="none" w:sz="0" w:space="0" w:color="auto"/>
            <w:bottom w:val="none" w:sz="0" w:space="0" w:color="auto"/>
            <w:right w:val="none" w:sz="0" w:space="0" w:color="auto"/>
          </w:divBdr>
        </w:div>
        <w:div w:id="363943159">
          <w:marLeft w:val="640"/>
          <w:marRight w:val="0"/>
          <w:marTop w:val="0"/>
          <w:marBottom w:val="0"/>
          <w:divBdr>
            <w:top w:val="none" w:sz="0" w:space="0" w:color="auto"/>
            <w:left w:val="none" w:sz="0" w:space="0" w:color="auto"/>
            <w:bottom w:val="none" w:sz="0" w:space="0" w:color="auto"/>
            <w:right w:val="none" w:sz="0" w:space="0" w:color="auto"/>
          </w:divBdr>
        </w:div>
        <w:div w:id="2019237764">
          <w:marLeft w:val="640"/>
          <w:marRight w:val="0"/>
          <w:marTop w:val="0"/>
          <w:marBottom w:val="0"/>
          <w:divBdr>
            <w:top w:val="none" w:sz="0" w:space="0" w:color="auto"/>
            <w:left w:val="none" w:sz="0" w:space="0" w:color="auto"/>
            <w:bottom w:val="none" w:sz="0" w:space="0" w:color="auto"/>
            <w:right w:val="none" w:sz="0" w:space="0" w:color="auto"/>
          </w:divBdr>
        </w:div>
        <w:div w:id="733309013">
          <w:marLeft w:val="640"/>
          <w:marRight w:val="0"/>
          <w:marTop w:val="0"/>
          <w:marBottom w:val="0"/>
          <w:divBdr>
            <w:top w:val="none" w:sz="0" w:space="0" w:color="auto"/>
            <w:left w:val="none" w:sz="0" w:space="0" w:color="auto"/>
            <w:bottom w:val="none" w:sz="0" w:space="0" w:color="auto"/>
            <w:right w:val="none" w:sz="0" w:space="0" w:color="auto"/>
          </w:divBdr>
        </w:div>
        <w:div w:id="1745838363">
          <w:marLeft w:val="640"/>
          <w:marRight w:val="0"/>
          <w:marTop w:val="0"/>
          <w:marBottom w:val="0"/>
          <w:divBdr>
            <w:top w:val="none" w:sz="0" w:space="0" w:color="auto"/>
            <w:left w:val="none" w:sz="0" w:space="0" w:color="auto"/>
            <w:bottom w:val="none" w:sz="0" w:space="0" w:color="auto"/>
            <w:right w:val="none" w:sz="0" w:space="0" w:color="auto"/>
          </w:divBdr>
        </w:div>
        <w:div w:id="912932883">
          <w:marLeft w:val="640"/>
          <w:marRight w:val="0"/>
          <w:marTop w:val="0"/>
          <w:marBottom w:val="0"/>
          <w:divBdr>
            <w:top w:val="none" w:sz="0" w:space="0" w:color="auto"/>
            <w:left w:val="none" w:sz="0" w:space="0" w:color="auto"/>
            <w:bottom w:val="none" w:sz="0" w:space="0" w:color="auto"/>
            <w:right w:val="none" w:sz="0" w:space="0" w:color="auto"/>
          </w:divBdr>
        </w:div>
        <w:div w:id="1458261063">
          <w:marLeft w:val="640"/>
          <w:marRight w:val="0"/>
          <w:marTop w:val="0"/>
          <w:marBottom w:val="0"/>
          <w:divBdr>
            <w:top w:val="none" w:sz="0" w:space="0" w:color="auto"/>
            <w:left w:val="none" w:sz="0" w:space="0" w:color="auto"/>
            <w:bottom w:val="none" w:sz="0" w:space="0" w:color="auto"/>
            <w:right w:val="none" w:sz="0" w:space="0" w:color="auto"/>
          </w:divBdr>
        </w:div>
        <w:div w:id="2121753562">
          <w:marLeft w:val="640"/>
          <w:marRight w:val="0"/>
          <w:marTop w:val="0"/>
          <w:marBottom w:val="0"/>
          <w:divBdr>
            <w:top w:val="none" w:sz="0" w:space="0" w:color="auto"/>
            <w:left w:val="none" w:sz="0" w:space="0" w:color="auto"/>
            <w:bottom w:val="none" w:sz="0" w:space="0" w:color="auto"/>
            <w:right w:val="none" w:sz="0" w:space="0" w:color="auto"/>
          </w:divBdr>
        </w:div>
        <w:div w:id="291904207">
          <w:marLeft w:val="640"/>
          <w:marRight w:val="0"/>
          <w:marTop w:val="0"/>
          <w:marBottom w:val="0"/>
          <w:divBdr>
            <w:top w:val="none" w:sz="0" w:space="0" w:color="auto"/>
            <w:left w:val="none" w:sz="0" w:space="0" w:color="auto"/>
            <w:bottom w:val="none" w:sz="0" w:space="0" w:color="auto"/>
            <w:right w:val="none" w:sz="0" w:space="0" w:color="auto"/>
          </w:divBdr>
        </w:div>
        <w:div w:id="1865289838">
          <w:marLeft w:val="640"/>
          <w:marRight w:val="0"/>
          <w:marTop w:val="0"/>
          <w:marBottom w:val="0"/>
          <w:divBdr>
            <w:top w:val="none" w:sz="0" w:space="0" w:color="auto"/>
            <w:left w:val="none" w:sz="0" w:space="0" w:color="auto"/>
            <w:bottom w:val="none" w:sz="0" w:space="0" w:color="auto"/>
            <w:right w:val="none" w:sz="0" w:space="0" w:color="auto"/>
          </w:divBdr>
        </w:div>
        <w:div w:id="1061293780">
          <w:marLeft w:val="640"/>
          <w:marRight w:val="0"/>
          <w:marTop w:val="0"/>
          <w:marBottom w:val="0"/>
          <w:divBdr>
            <w:top w:val="none" w:sz="0" w:space="0" w:color="auto"/>
            <w:left w:val="none" w:sz="0" w:space="0" w:color="auto"/>
            <w:bottom w:val="none" w:sz="0" w:space="0" w:color="auto"/>
            <w:right w:val="none" w:sz="0" w:space="0" w:color="auto"/>
          </w:divBdr>
        </w:div>
      </w:divsChild>
    </w:div>
    <w:div w:id="1284341618">
      <w:bodyDiv w:val="1"/>
      <w:marLeft w:val="0"/>
      <w:marRight w:val="0"/>
      <w:marTop w:val="0"/>
      <w:marBottom w:val="0"/>
      <w:divBdr>
        <w:top w:val="none" w:sz="0" w:space="0" w:color="auto"/>
        <w:left w:val="none" w:sz="0" w:space="0" w:color="auto"/>
        <w:bottom w:val="none" w:sz="0" w:space="0" w:color="auto"/>
        <w:right w:val="none" w:sz="0" w:space="0" w:color="auto"/>
      </w:divBdr>
      <w:divsChild>
        <w:div w:id="1908684381">
          <w:marLeft w:val="640"/>
          <w:marRight w:val="0"/>
          <w:marTop w:val="0"/>
          <w:marBottom w:val="0"/>
          <w:divBdr>
            <w:top w:val="none" w:sz="0" w:space="0" w:color="auto"/>
            <w:left w:val="none" w:sz="0" w:space="0" w:color="auto"/>
            <w:bottom w:val="none" w:sz="0" w:space="0" w:color="auto"/>
            <w:right w:val="none" w:sz="0" w:space="0" w:color="auto"/>
          </w:divBdr>
        </w:div>
        <w:div w:id="384791179">
          <w:marLeft w:val="640"/>
          <w:marRight w:val="0"/>
          <w:marTop w:val="0"/>
          <w:marBottom w:val="0"/>
          <w:divBdr>
            <w:top w:val="none" w:sz="0" w:space="0" w:color="auto"/>
            <w:left w:val="none" w:sz="0" w:space="0" w:color="auto"/>
            <w:bottom w:val="none" w:sz="0" w:space="0" w:color="auto"/>
            <w:right w:val="none" w:sz="0" w:space="0" w:color="auto"/>
          </w:divBdr>
        </w:div>
        <w:div w:id="2138134987">
          <w:marLeft w:val="640"/>
          <w:marRight w:val="0"/>
          <w:marTop w:val="0"/>
          <w:marBottom w:val="0"/>
          <w:divBdr>
            <w:top w:val="none" w:sz="0" w:space="0" w:color="auto"/>
            <w:left w:val="none" w:sz="0" w:space="0" w:color="auto"/>
            <w:bottom w:val="none" w:sz="0" w:space="0" w:color="auto"/>
            <w:right w:val="none" w:sz="0" w:space="0" w:color="auto"/>
          </w:divBdr>
        </w:div>
        <w:div w:id="37096164">
          <w:marLeft w:val="640"/>
          <w:marRight w:val="0"/>
          <w:marTop w:val="0"/>
          <w:marBottom w:val="0"/>
          <w:divBdr>
            <w:top w:val="none" w:sz="0" w:space="0" w:color="auto"/>
            <w:left w:val="none" w:sz="0" w:space="0" w:color="auto"/>
            <w:bottom w:val="none" w:sz="0" w:space="0" w:color="auto"/>
            <w:right w:val="none" w:sz="0" w:space="0" w:color="auto"/>
          </w:divBdr>
        </w:div>
        <w:div w:id="1878083547">
          <w:marLeft w:val="640"/>
          <w:marRight w:val="0"/>
          <w:marTop w:val="0"/>
          <w:marBottom w:val="0"/>
          <w:divBdr>
            <w:top w:val="none" w:sz="0" w:space="0" w:color="auto"/>
            <w:left w:val="none" w:sz="0" w:space="0" w:color="auto"/>
            <w:bottom w:val="none" w:sz="0" w:space="0" w:color="auto"/>
            <w:right w:val="none" w:sz="0" w:space="0" w:color="auto"/>
          </w:divBdr>
        </w:div>
        <w:div w:id="435907044">
          <w:marLeft w:val="640"/>
          <w:marRight w:val="0"/>
          <w:marTop w:val="0"/>
          <w:marBottom w:val="0"/>
          <w:divBdr>
            <w:top w:val="none" w:sz="0" w:space="0" w:color="auto"/>
            <w:left w:val="none" w:sz="0" w:space="0" w:color="auto"/>
            <w:bottom w:val="none" w:sz="0" w:space="0" w:color="auto"/>
            <w:right w:val="none" w:sz="0" w:space="0" w:color="auto"/>
          </w:divBdr>
        </w:div>
        <w:div w:id="1653169097">
          <w:marLeft w:val="640"/>
          <w:marRight w:val="0"/>
          <w:marTop w:val="0"/>
          <w:marBottom w:val="0"/>
          <w:divBdr>
            <w:top w:val="none" w:sz="0" w:space="0" w:color="auto"/>
            <w:left w:val="none" w:sz="0" w:space="0" w:color="auto"/>
            <w:bottom w:val="none" w:sz="0" w:space="0" w:color="auto"/>
            <w:right w:val="none" w:sz="0" w:space="0" w:color="auto"/>
          </w:divBdr>
        </w:div>
        <w:div w:id="120421420">
          <w:marLeft w:val="640"/>
          <w:marRight w:val="0"/>
          <w:marTop w:val="0"/>
          <w:marBottom w:val="0"/>
          <w:divBdr>
            <w:top w:val="none" w:sz="0" w:space="0" w:color="auto"/>
            <w:left w:val="none" w:sz="0" w:space="0" w:color="auto"/>
            <w:bottom w:val="none" w:sz="0" w:space="0" w:color="auto"/>
            <w:right w:val="none" w:sz="0" w:space="0" w:color="auto"/>
          </w:divBdr>
        </w:div>
        <w:div w:id="1510369515">
          <w:marLeft w:val="640"/>
          <w:marRight w:val="0"/>
          <w:marTop w:val="0"/>
          <w:marBottom w:val="0"/>
          <w:divBdr>
            <w:top w:val="none" w:sz="0" w:space="0" w:color="auto"/>
            <w:left w:val="none" w:sz="0" w:space="0" w:color="auto"/>
            <w:bottom w:val="none" w:sz="0" w:space="0" w:color="auto"/>
            <w:right w:val="none" w:sz="0" w:space="0" w:color="auto"/>
          </w:divBdr>
        </w:div>
        <w:div w:id="1326779979">
          <w:marLeft w:val="640"/>
          <w:marRight w:val="0"/>
          <w:marTop w:val="0"/>
          <w:marBottom w:val="0"/>
          <w:divBdr>
            <w:top w:val="none" w:sz="0" w:space="0" w:color="auto"/>
            <w:left w:val="none" w:sz="0" w:space="0" w:color="auto"/>
            <w:bottom w:val="none" w:sz="0" w:space="0" w:color="auto"/>
            <w:right w:val="none" w:sz="0" w:space="0" w:color="auto"/>
          </w:divBdr>
        </w:div>
        <w:div w:id="1827744512">
          <w:marLeft w:val="640"/>
          <w:marRight w:val="0"/>
          <w:marTop w:val="0"/>
          <w:marBottom w:val="0"/>
          <w:divBdr>
            <w:top w:val="none" w:sz="0" w:space="0" w:color="auto"/>
            <w:left w:val="none" w:sz="0" w:space="0" w:color="auto"/>
            <w:bottom w:val="none" w:sz="0" w:space="0" w:color="auto"/>
            <w:right w:val="none" w:sz="0" w:space="0" w:color="auto"/>
          </w:divBdr>
        </w:div>
        <w:div w:id="610093077">
          <w:marLeft w:val="640"/>
          <w:marRight w:val="0"/>
          <w:marTop w:val="0"/>
          <w:marBottom w:val="0"/>
          <w:divBdr>
            <w:top w:val="none" w:sz="0" w:space="0" w:color="auto"/>
            <w:left w:val="none" w:sz="0" w:space="0" w:color="auto"/>
            <w:bottom w:val="none" w:sz="0" w:space="0" w:color="auto"/>
            <w:right w:val="none" w:sz="0" w:space="0" w:color="auto"/>
          </w:divBdr>
        </w:div>
        <w:div w:id="896355633">
          <w:marLeft w:val="640"/>
          <w:marRight w:val="0"/>
          <w:marTop w:val="0"/>
          <w:marBottom w:val="0"/>
          <w:divBdr>
            <w:top w:val="none" w:sz="0" w:space="0" w:color="auto"/>
            <w:left w:val="none" w:sz="0" w:space="0" w:color="auto"/>
            <w:bottom w:val="none" w:sz="0" w:space="0" w:color="auto"/>
            <w:right w:val="none" w:sz="0" w:space="0" w:color="auto"/>
          </w:divBdr>
        </w:div>
      </w:divsChild>
    </w:div>
    <w:div w:id="1322735004">
      <w:bodyDiv w:val="1"/>
      <w:marLeft w:val="0"/>
      <w:marRight w:val="0"/>
      <w:marTop w:val="0"/>
      <w:marBottom w:val="0"/>
      <w:divBdr>
        <w:top w:val="none" w:sz="0" w:space="0" w:color="auto"/>
        <w:left w:val="none" w:sz="0" w:space="0" w:color="auto"/>
        <w:bottom w:val="none" w:sz="0" w:space="0" w:color="auto"/>
        <w:right w:val="none" w:sz="0" w:space="0" w:color="auto"/>
      </w:divBdr>
      <w:divsChild>
        <w:div w:id="1243880437">
          <w:marLeft w:val="640"/>
          <w:marRight w:val="0"/>
          <w:marTop w:val="0"/>
          <w:marBottom w:val="0"/>
          <w:divBdr>
            <w:top w:val="none" w:sz="0" w:space="0" w:color="auto"/>
            <w:left w:val="none" w:sz="0" w:space="0" w:color="auto"/>
            <w:bottom w:val="none" w:sz="0" w:space="0" w:color="auto"/>
            <w:right w:val="none" w:sz="0" w:space="0" w:color="auto"/>
          </w:divBdr>
        </w:div>
        <w:div w:id="1392847956">
          <w:marLeft w:val="640"/>
          <w:marRight w:val="0"/>
          <w:marTop w:val="0"/>
          <w:marBottom w:val="0"/>
          <w:divBdr>
            <w:top w:val="none" w:sz="0" w:space="0" w:color="auto"/>
            <w:left w:val="none" w:sz="0" w:space="0" w:color="auto"/>
            <w:bottom w:val="none" w:sz="0" w:space="0" w:color="auto"/>
            <w:right w:val="none" w:sz="0" w:space="0" w:color="auto"/>
          </w:divBdr>
        </w:div>
        <w:div w:id="1737583295">
          <w:marLeft w:val="640"/>
          <w:marRight w:val="0"/>
          <w:marTop w:val="0"/>
          <w:marBottom w:val="0"/>
          <w:divBdr>
            <w:top w:val="none" w:sz="0" w:space="0" w:color="auto"/>
            <w:left w:val="none" w:sz="0" w:space="0" w:color="auto"/>
            <w:bottom w:val="none" w:sz="0" w:space="0" w:color="auto"/>
            <w:right w:val="none" w:sz="0" w:space="0" w:color="auto"/>
          </w:divBdr>
        </w:div>
        <w:div w:id="1587883557">
          <w:marLeft w:val="640"/>
          <w:marRight w:val="0"/>
          <w:marTop w:val="0"/>
          <w:marBottom w:val="0"/>
          <w:divBdr>
            <w:top w:val="none" w:sz="0" w:space="0" w:color="auto"/>
            <w:left w:val="none" w:sz="0" w:space="0" w:color="auto"/>
            <w:bottom w:val="none" w:sz="0" w:space="0" w:color="auto"/>
            <w:right w:val="none" w:sz="0" w:space="0" w:color="auto"/>
          </w:divBdr>
        </w:div>
        <w:div w:id="1849977499">
          <w:marLeft w:val="640"/>
          <w:marRight w:val="0"/>
          <w:marTop w:val="0"/>
          <w:marBottom w:val="0"/>
          <w:divBdr>
            <w:top w:val="none" w:sz="0" w:space="0" w:color="auto"/>
            <w:left w:val="none" w:sz="0" w:space="0" w:color="auto"/>
            <w:bottom w:val="none" w:sz="0" w:space="0" w:color="auto"/>
            <w:right w:val="none" w:sz="0" w:space="0" w:color="auto"/>
          </w:divBdr>
        </w:div>
        <w:div w:id="1009329126">
          <w:marLeft w:val="640"/>
          <w:marRight w:val="0"/>
          <w:marTop w:val="0"/>
          <w:marBottom w:val="0"/>
          <w:divBdr>
            <w:top w:val="none" w:sz="0" w:space="0" w:color="auto"/>
            <w:left w:val="none" w:sz="0" w:space="0" w:color="auto"/>
            <w:bottom w:val="none" w:sz="0" w:space="0" w:color="auto"/>
            <w:right w:val="none" w:sz="0" w:space="0" w:color="auto"/>
          </w:divBdr>
        </w:div>
        <w:div w:id="435952531">
          <w:marLeft w:val="640"/>
          <w:marRight w:val="0"/>
          <w:marTop w:val="0"/>
          <w:marBottom w:val="0"/>
          <w:divBdr>
            <w:top w:val="none" w:sz="0" w:space="0" w:color="auto"/>
            <w:left w:val="none" w:sz="0" w:space="0" w:color="auto"/>
            <w:bottom w:val="none" w:sz="0" w:space="0" w:color="auto"/>
            <w:right w:val="none" w:sz="0" w:space="0" w:color="auto"/>
          </w:divBdr>
        </w:div>
        <w:div w:id="1580597827">
          <w:marLeft w:val="640"/>
          <w:marRight w:val="0"/>
          <w:marTop w:val="0"/>
          <w:marBottom w:val="0"/>
          <w:divBdr>
            <w:top w:val="none" w:sz="0" w:space="0" w:color="auto"/>
            <w:left w:val="none" w:sz="0" w:space="0" w:color="auto"/>
            <w:bottom w:val="none" w:sz="0" w:space="0" w:color="auto"/>
            <w:right w:val="none" w:sz="0" w:space="0" w:color="auto"/>
          </w:divBdr>
        </w:div>
        <w:div w:id="1871259750">
          <w:marLeft w:val="640"/>
          <w:marRight w:val="0"/>
          <w:marTop w:val="0"/>
          <w:marBottom w:val="0"/>
          <w:divBdr>
            <w:top w:val="none" w:sz="0" w:space="0" w:color="auto"/>
            <w:left w:val="none" w:sz="0" w:space="0" w:color="auto"/>
            <w:bottom w:val="none" w:sz="0" w:space="0" w:color="auto"/>
            <w:right w:val="none" w:sz="0" w:space="0" w:color="auto"/>
          </w:divBdr>
        </w:div>
        <w:div w:id="1625577107">
          <w:marLeft w:val="640"/>
          <w:marRight w:val="0"/>
          <w:marTop w:val="0"/>
          <w:marBottom w:val="0"/>
          <w:divBdr>
            <w:top w:val="none" w:sz="0" w:space="0" w:color="auto"/>
            <w:left w:val="none" w:sz="0" w:space="0" w:color="auto"/>
            <w:bottom w:val="none" w:sz="0" w:space="0" w:color="auto"/>
            <w:right w:val="none" w:sz="0" w:space="0" w:color="auto"/>
          </w:divBdr>
        </w:div>
        <w:div w:id="1500653710">
          <w:marLeft w:val="640"/>
          <w:marRight w:val="0"/>
          <w:marTop w:val="0"/>
          <w:marBottom w:val="0"/>
          <w:divBdr>
            <w:top w:val="none" w:sz="0" w:space="0" w:color="auto"/>
            <w:left w:val="none" w:sz="0" w:space="0" w:color="auto"/>
            <w:bottom w:val="none" w:sz="0" w:space="0" w:color="auto"/>
            <w:right w:val="none" w:sz="0" w:space="0" w:color="auto"/>
          </w:divBdr>
        </w:div>
        <w:div w:id="1050960942">
          <w:marLeft w:val="640"/>
          <w:marRight w:val="0"/>
          <w:marTop w:val="0"/>
          <w:marBottom w:val="0"/>
          <w:divBdr>
            <w:top w:val="none" w:sz="0" w:space="0" w:color="auto"/>
            <w:left w:val="none" w:sz="0" w:space="0" w:color="auto"/>
            <w:bottom w:val="none" w:sz="0" w:space="0" w:color="auto"/>
            <w:right w:val="none" w:sz="0" w:space="0" w:color="auto"/>
          </w:divBdr>
        </w:div>
        <w:div w:id="1328944050">
          <w:marLeft w:val="640"/>
          <w:marRight w:val="0"/>
          <w:marTop w:val="0"/>
          <w:marBottom w:val="0"/>
          <w:divBdr>
            <w:top w:val="none" w:sz="0" w:space="0" w:color="auto"/>
            <w:left w:val="none" w:sz="0" w:space="0" w:color="auto"/>
            <w:bottom w:val="none" w:sz="0" w:space="0" w:color="auto"/>
            <w:right w:val="none" w:sz="0" w:space="0" w:color="auto"/>
          </w:divBdr>
        </w:div>
      </w:divsChild>
    </w:div>
    <w:div w:id="1406610327">
      <w:bodyDiv w:val="1"/>
      <w:marLeft w:val="0"/>
      <w:marRight w:val="0"/>
      <w:marTop w:val="0"/>
      <w:marBottom w:val="0"/>
      <w:divBdr>
        <w:top w:val="none" w:sz="0" w:space="0" w:color="auto"/>
        <w:left w:val="none" w:sz="0" w:space="0" w:color="auto"/>
        <w:bottom w:val="none" w:sz="0" w:space="0" w:color="auto"/>
        <w:right w:val="none" w:sz="0" w:space="0" w:color="auto"/>
      </w:divBdr>
      <w:divsChild>
        <w:div w:id="268970253">
          <w:marLeft w:val="640"/>
          <w:marRight w:val="0"/>
          <w:marTop w:val="0"/>
          <w:marBottom w:val="0"/>
          <w:divBdr>
            <w:top w:val="none" w:sz="0" w:space="0" w:color="auto"/>
            <w:left w:val="none" w:sz="0" w:space="0" w:color="auto"/>
            <w:bottom w:val="none" w:sz="0" w:space="0" w:color="auto"/>
            <w:right w:val="none" w:sz="0" w:space="0" w:color="auto"/>
          </w:divBdr>
        </w:div>
        <w:div w:id="2038655872">
          <w:marLeft w:val="640"/>
          <w:marRight w:val="0"/>
          <w:marTop w:val="0"/>
          <w:marBottom w:val="0"/>
          <w:divBdr>
            <w:top w:val="none" w:sz="0" w:space="0" w:color="auto"/>
            <w:left w:val="none" w:sz="0" w:space="0" w:color="auto"/>
            <w:bottom w:val="none" w:sz="0" w:space="0" w:color="auto"/>
            <w:right w:val="none" w:sz="0" w:space="0" w:color="auto"/>
          </w:divBdr>
        </w:div>
        <w:div w:id="1084839966">
          <w:marLeft w:val="640"/>
          <w:marRight w:val="0"/>
          <w:marTop w:val="0"/>
          <w:marBottom w:val="0"/>
          <w:divBdr>
            <w:top w:val="none" w:sz="0" w:space="0" w:color="auto"/>
            <w:left w:val="none" w:sz="0" w:space="0" w:color="auto"/>
            <w:bottom w:val="none" w:sz="0" w:space="0" w:color="auto"/>
            <w:right w:val="none" w:sz="0" w:space="0" w:color="auto"/>
          </w:divBdr>
        </w:div>
        <w:div w:id="263266675">
          <w:marLeft w:val="640"/>
          <w:marRight w:val="0"/>
          <w:marTop w:val="0"/>
          <w:marBottom w:val="0"/>
          <w:divBdr>
            <w:top w:val="none" w:sz="0" w:space="0" w:color="auto"/>
            <w:left w:val="none" w:sz="0" w:space="0" w:color="auto"/>
            <w:bottom w:val="none" w:sz="0" w:space="0" w:color="auto"/>
            <w:right w:val="none" w:sz="0" w:space="0" w:color="auto"/>
          </w:divBdr>
        </w:div>
        <w:div w:id="1028683632">
          <w:marLeft w:val="640"/>
          <w:marRight w:val="0"/>
          <w:marTop w:val="0"/>
          <w:marBottom w:val="0"/>
          <w:divBdr>
            <w:top w:val="none" w:sz="0" w:space="0" w:color="auto"/>
            <w:left w:val="none" w:sz="0" w:space="0" w:color="auto"/>
            <w:bottom w:val="none" w:sz="0" w:space="0" w:color="auto"/>
            <w:right w:val="none" w:sz="0" w:space="0" w:color="auto"/>
          </w:divBdr>
        </w:div>
        <w:div w:id="684357144">
          <w:marLeft w:val="640"/>
          <w:marRight w:val="0"/>
          <w:marTop w:val="0"/>
          <w:marBottom w:val="0"/>
          <w:divBdr>
            <w:top w:val="none" w:sz="0" w:space="0" w:color="auto"/>
            <w:left w:val="none" w:sz="0" w:space="0" w:color="auto"/>
            <w:bottom w:val="none" w:sz="0" w:space="0" w:color="auto"/>
            <w:right w:val="none" w:sz="0" w:space="0" w:color="auto"/>
          </w:divBdr>
        </w:div>
        <w:div w:id="1282300272">
          <w:marLeft w:val="640"/>
          <w:marRight w:val="0"/>
          <w:marTop w:val="0"/>
          <w:marBottom w:val="0"/>
          <w:divBdr>
            <w:top w:val="none" w:sz="0" w:space="0" w:color="auto"/>
            <w:left w:val="none" w:sz="0" w:space="0" w:color="auto"/>
            <w:bottom w:val="none" w:sz="0" w:space="0" w:color="auto"/>
            <w:right w:val="none" w:sz="0" w:space="0" w:color="auto"/>
          </w:divBdr>
        </w:div>
        <w:div w:id="1493643534">
          <w:marLeft w:val="640"/>
          <w:marRight w:val="0"/>
          <w:marTop w:val="0"/>
          <w:marBottom w:val="0"/>
          <w:divBdr>
            <w:top w:val="none" w:sz="0" w:space="0" w:color="auto"/>
            <w:left w:val="none" w:sz="0" w:space="0" w:color="auto"/>
            <w:bottom w:val="none" w:sz="0" w:space="0" w:color="auto"/>
            <w:right w:val="none" w:sz="0" w:space="0" w:color="auto"/>
          </w:divBdr>
        </w:div>
        <w:div w:id="797458157">
          <w:marLeft w:val="640"/>
          <w:marRight w:val="0"/>
          <w:marTop w:val="0"/>
          <w:marBottom w:val="0"/>
          <w:divBdr>
            <w:top w:val="none" w:sz="0" w:space="0" w:color="auto"/>
            <w:left w:val="none" w:sz="0" w:space="0" w:color="auto"/>
            <w:bottom w:val="none" w:sz="0" w:space="0" w:color="auto"/>
            <w:right w:val="none" w:sz="0" w:space="0" w:color="auto"/>
          </w:divBdr>
        </w:div>
        <w:div w:id="578637180">
          <w:marLeft w:val="640"/>
          <w:marRight w:val="0"/>
          <w:marTop w:val="0"/>
          <w:marBottom w:val="0"/>
          <w:divBdr>
            <w:top w:val="none" w:sz="0" w:space="0" w:color="auto"/>
            <w:left w:val="none" w:sz="0" w:space="0" w:color="auto"/>
            <w:bottom w:val="none" w:sz="0" w:space="0" w:color="auto"/>
            <w:right w:val="none" w:sz="0" w:space="0" w:color="auto"/>
          </w:divBdr>
        </w:div>
        <w:div w:id="1791624944">
          <w:marLeft w:val="640"/>
          <w:marRight w:val="0"/>
          <w:marTop w:val="0"/>
          <w:marBottom w:val="0"/>
          <w:divBdr>
            <w:top w:val="none" w:sz="0" w:space="0" w:color="auto"/>
            <w:left w:val="none" w:sz="0" w:space="0" w:color="auto"/>
            <w:bottom w:val="none" w:sz="0" w:space="0" w:color="auto"/>
            <w:right w:val="none" w:sz="0" w:space="0" w:color="auto"/>
          </w:divBdr>
        </w:div>
        <w:div w:id="1021977429">
          <w:marLeft w:val="640"/>
          <w:marRight w:val="0"/>
          <w:marTop w:val="0"/>
          <w:marBottom w:val="0"/>
          <w:divBdr>
            <w:top w:val="none" w:sz="0" w:space="0" w:color="auto"/>
            <w:left w:val="none" w:sz="0" w:space="0" w:color="auto"/>
            <w:bottom w:val="none" w:sz="0" w:space="0" w:color="auto"/>
            <w:right w:val="none" w:sz="0" w:space="0" w:color="auto"/>
          </w:divBdr>
        </w:div>
        <w:div w:id="549805000">
          <w:marLeft w:val="640"/>
          <w:marRight w:val="0"/>
          <w:marTop w:val="0"/>
          <w:marBottom w:val="0"/>
          <w:divBdr>
            <w:top w:val="none" w:sz="0" w:space="0" w:color="auto"/>
            <w:left w:val="none" w:sz="0" w:space="0" w:color="auto"/>
            <w:bottom w:val="none" w:sz="0" w:space="0" w:color="auto"/>
            <w:right w:val="none" w:sz="0" w:space="0" w:color="auto"/>
          </w:divBdr>
        </w:div>
      </w:divsChild>
    </w:div>
    <w:div w:id="1415971404">
      <w:bodyDiv w:val="1"/>
      <w:marLeft w:val="0"/>
      <w:marRight w:val="0"/>
      <w:marTop w:val="0"/>
      <w:marBottom w:val="0"/>
      <w:divBdr>
        <w:top w:val="none" w:sz="0" w:space="0" w:color="auto"/>
        <w:left w:val="none" w:sz="0" w:space="0" w:color="auto"/>
        <w:bottom w:val="none" w:sz="0" w:space="0" w:color="auto"/>
        <w:right w:val="none" w:sz="0" w:space="0" w:color="auto"/>
      </w:divBdr>
    </w:div>
    <w:div w:id="1506900776">
      <w:bodyDiv w:val="1"/>
      <w:marLeft w:val="0"/>
      <w:marRight w:val="0"/>
      <w:marTop w:val="0"/>
      <w:marBottom w:val="0"/>
      <w:divBdr>
        <w:top w:val="none" w:sz="0" w:space="0" w:color="auto"/>
        <w:left w:val="none" w:sz="0" w:space="0" w:color="auto"/>
        <w:bottom w:val="none" w:sz="0" w:space="0" w:color="auto"/>
        <w:right w:val="none" w:sz="0" w:space="0" w:color="auto"/>
      </w:divBdr>
    </w:div>
    <w:div w:id="1619945258">
      <w:bodyDiv w:val="1"/>
      <w:marLeft w:val="0"/>
      <w:marRight w:val="0"/>
      <w:marTop w:val="0"/>
      <w:marBottom w:val="0"/>
      <w:divBdr>
        <w:top w:val="none" w:sz="0" w:space="0" w:color="auto"/>
        <w:left w:val="none" w:sz="0" w:space="0" w:color="auto"/>
        <w:bottom w:val="none" w:sz="0" w:space="0" w:color="auto"/>
        <w:right w:val="none" w:sz="0" w:space="0" w:color="auto"/>
      </w:divBdr>
      <w:divsChild>
        <w:div w:id="1857498508">
          <w:marLeft w:val="640"/>
          <w:marRight w:val="0"/>
          <w:marTop w:val="0"/>
          <w:marBottom w:val="0"/>
          <w:divBdr>
            <w:top w:val="none" w:sz="0" w:space="0" w:color="auto"/>
            <w:left w:val="none" w:sz="0" w:space="0" w:color="auto"/>
            <w:bottom w:val="none" w:sz="0" w:space="0" w:color="auto"/>
            <w:right w:val="none" w:sz="0" w:space="0" w:color="auto"/>
          </w:divBdr>
        </w:div>
        <w:div w:id="1001852352">
          <w:marLeft w:val="640"/>
          <w:marRight w:val="0"/>
          <w:marTop w:val="0"/>
          <w:marBottom w:val="0"/>
          <w:divBdr>
            <w:top w:val="none" w:sz="0" w:space="0" w:color="auto"/>
            <w:left w:val="none" w:sz="0" w:space="0" w:color="auto"/>
            <w:bottom w:val="none" w:sz="0" w:space="0" w:color="auto"/>
            <w:right w:val="none" w:sz="0" w:space="0" w:color="auto"/>
          </w:divBdr>
        </w:div>
        <w:div w:id="270667646">
          <w:marLeft w:val="640"/>
          <w:marRight w:val="0"/>
          <w:marTop w:val="0"/>
          <w:marBottom w:val="0"/>
          <w:divBdr>
            <w:top w:val="none" w:sz="0" w:space="0" w:color="auto"/>
            <w:left w:val="none" w:sz="0" w:space="0" w:color="auto"/>
            <w:bottom w:val="none" w:sz="0" w:space="0" w:color="auto"/>
            <w:right w:val="none" w:sz="0" w:space="0" w:color="auto"/>
          </w:divBdr>
        </w:div>
        <w:div w:id="1545098048">
          <w:marLeft w:val="640"/>
          <w:marRight w:val="0"/>
          <w:marTop w:val="0"/>
          <w:marBottom w:val="0"/>
          <w:divBdr>
            <w:top w:val="none" w:sz="0" w:space="0" w:color="auto"/>
            <w:left w:val="none" w:sz="0" w:space="0" w:color="auto"/>
            <w:bottom w:val="none" w:sz="0" w:space="0" w:color="auto"/>
            <w:right w:val="none" w:sz="0" w:space="0" w:color="auto"/>
          </w:divBdr>
        </w:div>
        <w:div w:id="945381503">
          <w:marLeft w:val="640"/>
          <w:marRight w:val="0"/>
          <w:marTop w:val="0"/>
          <w:marBottom w:val="0"/>
          <w:divBdr>
            <w:top w:val="none" w:sz="0" w:space="0" w:color="auto"/>
            <w:left w:val="none" w:sz="0" w:space="0" w:color="auto"/>
            <w:bottom w:val="none" w:sz="0" w:space="0" w:color="auto"/>
            <w:right w:val="none" w:sz="0" w:space="0" w:color="auto"/>
          </w:divBdr>
        </w:div>
        <w:div w:id="1646279374">
          <w:marLeft w:val="640"/>
          <w:marRight w:val="0"/>
          <w:marTop w:val="0"/>
          <w:marBottom w:val="0"/>
          <w:divBdr>
            <w:top w:val="none" w:sz="0" w:space="0" w:color="auto"/>
            <w:left w:val="none" w:sz="0" w:space="0" w:color="auto"/>
            <w:bottom w:val="none" w:sz="0" w:space="0" w:color="auto"/>
            <w:right w:val="none" w:sz="0" w:space="0" w:color="auto"/>
          </w:divBdr>
        </w:div>
        <w:div w:id="1365903857">
          <w:marLeft w:val="640"/>
          <w:marRight w:val="0"/>
          <w:marTop w:val="0"/>
          <w:marBottom w:val="0"/>
          <w:divBdr>
            <w:top w:val="none" w:sz="0" w:space="0" w:color="auto"/>
            <w:left w:val="none" w:sz="0" w:space="0" w:color="auto"/>
            <w:bottom w:val="none" w:sz="0" w:space="0" w:color="auto"/>
            <w:right w:val="none" w:sz="0" w:space="0" w:color="auto"/>
          </w:divBdr>
        </w:div>
        <w:div w:id="1820076530">
          <w:marLeft w:val="640"/>
          <w:marRight w:val="0"/>
          <w:marTop w:val="0"/>
          <w:marBottom w:val="0"/>
          <w:divBdr>
            <w:top w:val="none" w:sz="0" w:space="0" w:color="auto"/>
            <w:left w:val="none" w:sz="0" w:space="0" w:color="auto"/>
            <w:bottom w:val="none" w:sz="0" w:space="0" w:color="auto"/>
            <w:right w:val="none" w:sz="0" w:space="0" w:color="auto"/>
          </w:divBdr>
        </w:div>
        <w:div w:id="2114595518">
          <w:marLeft w:val="640"/>
          <w:marRight w:val="0"/>
          <w:marTop w:val="0"/>
          <w:marBottom w:val="0"/>
          <w:divBdr>
            <w:top w:val="none" w:sz="0" w:space="0" w:color="auto"/>
            <w:left w:val="none" w:sz="0" w:space="0" w:color="auto"/>
            <w:bottom w:val="none" w:sz="0" w:space="0" w:color="auto"/>
            <w:right w:val="none" w:sz="0" w:space="0" w:color="auto"/>
          </w:divBdr>
        </w:div>
        <w:div w:id="687606472">
          <w:marLeft w:val="640"/>
          <w:marRight w:val="0"/>
          <w:marTop w:val="0"/>
          <w:marBottom w:val="0"/>
          <w:divBdr>
            <w:top w:val="none" w:sz="0" w:space="0" w:color="auto"/>
            <w:left w:val="none" w:sz="0" w:space="0" w:color="auto"/>
            <w:bottom w:val="none" w:sz="0" w:space="0" w:color="auto"/>
            <w:right w:val="none" w:sz="0" w:space="0" w:color="auto"/>
          </w:divBdr>
        </w:div>
        <w:div w:id="1769617591">
          <w:marLeft w:val="640"/>
          <w:marRight w:val="0"/>
          <w:marTop w:val="0"/>
          <w:marBottom w:val="0"/>
          <w:divBdr>
            <w:top w:val="none" w:sz="0" w:space="0" w:color="auto"/>
            <w:left w:val="none" w:sz="0" w:space="0" w:color="auto"/>
            <w:bottom w:val="none" w:sz="0" w:space="0" w:color="auto"/>
            <w:right w:val="none" w:sz="0" w:space="0" w:color="auto"/>
          </w:divBdr>
        </w:div>
        <w:div w:id="118954954">
          <w:marLeft w:val="640"/>
          <w:marRight w:val="0"/>
          <w:marTop w:val="0"/>
          <w:marBottom w:val="0"/>
          <w:divBdr>
            <w:top w:val="none" w:sz="0" w:space="0" w:color="auto"/>
            <w:left w:val="none" w:sz="0" w:space="0" w:color="auto"/>
            <w:bottom w:val="none" w:sz="0" w:space="0" w:color="auto"/>
            <w:right w:val="none" w:sz="0" w:space="0" w:color="auto"/>
          </w:divBdr>
        </w:div>
        <w:div w:id="832836944">
          <w:marLeft w:val="640"/>
          <w:marRight w:val="0"/>
          <w:marTop w:val="0"/>
          <w:marBottom w:val="0"/>
          <w:divBdr>
            <w:top w:val="none" w:sz="0" w:space="0" w:color="auto"/>
            <w:left w:val="none" w:sz="0" w:space="0" w:color="auto"/>
            <w:bottom w:val="none" w:sz="0" w:space="0" w:color="auto"/>
            <w:right w:val="none" w:sz="0" w:space="0" w:color="auto"/>
          </w:divBdr>
        </w:div>
      </w:divsChild>
    </w:div>
    <w:div w:id="1684285686">
      <w:bodyDiv w:val="1"/>
      <w:marLeft w:val="0"/>
      <w:marRight w:val="0"/>
      <w:marTop w:val="0"/>
      <w:marBottom w:val="0"/>
      <w:divBdr>
        <w:top w:val="none" w:sz="0" w:space="0" w:color="auto"/>
        <w:left w:val="none" w:sz="0" w:space="0" w:color="auto"/>
        <w:bottom w:val="none" w:sz="0" w:space="0" w:color="auto"/>
        <w:right w:val="none" w:sz="0" w:space="0" w:color="auto"/>
      </w:divBdr>
      <w:divsChild>
        <w:div w:id="1475561328">
          <w:marLeft w:val="640"/>
          <w:marRight w:val="0"/>
          <w:marTop w:val="0"/>
          <w:marBottom w:val="0"/>
          <w:divBdr>
            <w:top w:val="none" w:sz="0" w:space="0" w:color="auto"/>
            <w:left w:val="none" w:sz="0" w:space="0" w:color="auto"/>
            <w:bottom w:val="none" w:sz="0" w:space="0" w:color="auto"/>
            <w:right w:val="none" w:sz="0" w:space="0" w:color="auto"/>
          </w:divBdr>
        </w:div>
        <w:div w:id="1070925701">
          <w:marLeft w:val="640"/>
          <w:marRight w:val="0"/>
          <w:marTop w:val="0"/>
          <w:marBottom w:val="0"/>
          <w:divBdr>
            <w:top w:val="none" w:sz="0" w:space="0" w:color="auto"/>
            <w:left w:val="none" w:sz="0" w:space="0" w:color="auto"/>
            <w:bottom w:val="none" w:sz="0" w:space="0" w:color="auto"/>
            <w:right w:val="none" w:sz="0" w:space="0" w:color="auto"/>
          </w:divBdr>
        </w:div>
        <w:div w:id="215625493">
          <w:marLeft w:val="640"/>
          <w:marRight w:val="0"/>
          <w:marTop w:val="0"/>
          <w:marBottom w:val="0"/>
          <w:divBdr>
            <w:top w:val="none" w:sz="0" w:space="0" w:color="auto"/>
            <w:left w:val="none" w:sz="0" w:space="0" w:color="auto"/>
            <w:bottom w:val="none" w:sz="0" w:space="0" w:color="auto"/>
            <w:right w:val="none" w:sz="0" w:space="0" w:color="auto"/>
          </w:divBdr>
        </w:div>
        <w:div w:id="629283591">
          <w:marLeft w:val="640"/>
          <w:marRight w:val="0"/>
          <w:marTop w:val="0"/>
          <w:marBottom w:val="0"/>
          <w:divBdr>
            <w:top w:val="none" w:sz="0" w:space="0" w:color="auto"/>
            <w:left w:val="none" w:sz="0" w:space="0" w:color="auto"/>
            <w:bottom w:val="none" w:sz="0" w:space="0" w:color="auto"/>
            <w:right w:val="none" w:sz="0" w:space="0" w:color="auto"/>
          </w:divBdr>
        </w:div>
        <w:div w:id="592131505">
          <w:marLeft w:val="640"/>
          <w:marRight w:val="0"/>
          <w:marTop w:val="0"/>
          <w:marBottom w:val="0"/>
          <w:divBdr>
            <w:top w:val="none" w:sz="0" w:space="0" w:color="auto"/>
            <w:left w:val="none" w:sz="0" w:space="0" w:color="auto"/>
            <w:bottom w:val="none" w:sz="0" w:space="0" w:color="auto"/>
            <w:right w:val="none" w:sz="0" w:space="0" w:color="auto"/>
          </w:divBdr>
        </w:div>
        <w:div w:id="170148912">
          <w:marLeft w:val="640"/>
          <w:marRight w:val="0"/>
          <w:marTop w:val="0"/>
          <w:marBottom w:val="0"/>
          <w:divBdr>
            <w:top w:val="none" w:sz="0" w:space="0" w:color="auto"/>
            <w:left w:val="none" w:sz="0" w:space="0" w:color="auto"/>
            <w:bottom w:val="none" w:sz="0" w:space="0" w:color="auto"/>
            <w:right w:val="none" w:sz="0" w:space="0" w:color="auto"/>
          </w:divBdr>
        </w:div>
        <w:div w:id="1021710335">
          <w:marLeft w:val="640"/>
          <w:marRight w:val="0"/>
          <w:marTop w:val="0"/>
          <w:marBottom w:val="0"/>
          <w:divBdr>
            <w:top w:val="none" w:sz="0" w:space="0" w:color="auto"/>
            <w:left w:val="none" w:sz="0" w:space="0" w:color="auto"/>
            <w:bottom w:val="none" w:sz="0" w:space="0" w:color="auto"/>
            <w:right w:val="none" w:sz="0" w:space="0" w:color="auto"/>
          </w:divBdr>
        </w:div>
        <w:div w:id="301354826">
          <w:marLeft w:val="640"/>
          <w:marRight w:val="0"/>
          <w:marTop w:val="0"/>
          <w:marBottom w:val="0"/>
          <w:divBdr>
            <w:top w:val="none" w:sz="0" w:space="0" w:color="auto"/>
            <w:left w:val="none" w:sz="0" w:space="0" w:color="auto"/>
            <w:bottom w:val="none" w:sz="0" w:space="0" w:color="auto"/>
            <w:right w:val="none" w:sz="0" w:space="0" w:color="auto"/>
          </w:divBdr>
        </w:div>
        <w:div w:id="888417929">
          <w:marLeft w:val="640"/>
          <w:marRight w:val="0"/>
          <w:marTop w:val="0"/>
          <w:marBottom w:val="0"/>
          <w:divBdr>
            <w:top w:val="none" w:sz="0" w:space="0" w:color="auto"/>
            <w:left w:val="none" w:sz="0" w:space="0" w:color="auto"/>
            <w:bottom w:val="none" w:sz="0" w:space="0" w:color="auto"/>
            <w:right w:val="none" w:sz="0" w:space="0" w:color="auto"/>
          </w:divBdr>
        </w:div>
        <w:div w:id="719329496">
          <w:marLeft w:val="640"/>
          <w:marRight w:val="0"/>
          <w:marTop w:val="0"/>
          <w:marBottom w:val="0"/>
          <w:divBdr>
            <w:top w:val="none" w:sz="0" w:space="0" w:color="auto"/>
            <w:left w:val="none" w:sz="0" w:space="0" w:color="auto"/>
            <w:bottom w:val="none" w:sz="0" w:space="0" w:color="auto"/>
            <w:right w:val="none" w:sz="0" w:space="0" w:color="auto"/>
          </w:divBdr>
        </w:div>
        <w:div w:id="1580210372">
          <w:marLeft w:val="640"/>
          <w:marRight w:val="0"/>
          <w:marTop w:val="0"/>
          <w:marBottom w:val="0"/>
          <w:divBdr>
            <w:top w:val="none" w:sz="0" w:space="0" w:color="auto"/>
            <w:left w:val="none" w:sz="0" w:space="0" w:color="auto"/>
            <w:bottom w:val="none" w:sz="0" w:space="0" w:color="auto"/>
            <w:right w:val="none" w:sz="0" w:space="0" w:color="auto"/>
          </w:divBdr>
        </w:div>
        <w:div w:id="1461457093">
          <w:marLeft w:val="640"/>
          <w:marRight w:val="0"/>
          <w:marTop w:val="0"/>
          <w:marBottom w:val="0"/>
          <w:divBdr>
            <w:top w:val="none" w:sz="0" w:space="0" w:color="auto"/>
            <w:left w:val="none" w:sz="0" w:space="0" w:color="auto"/>
            <w:bottom w:val="none" w:sz="0" w:space="0" w:color="auto"/>
            <w:right w:val="none" w:sz="0" w:space="0" w:color="auto"/>
          </w:divBdr>
        </w:div>
        <w:div w:id="272367688">
          <w:marLeft w:val="640"/>
          <w:marRight w:val="0"/>
          <w:marTop w:val="0"/>
          <w:marBottom w:val="0"/>
          <w:divBdr>
            <w:top w:val="none" w:sz="0" w:space="0" w:color="auto"/>
            <w:left w:val="none" w:sz="0" w:space="0" w:color="auto"/>
            <w:bottom w:val="none" w:sz="0" w:space="0" w:color="auto"/>
            <w:right w:val="none" w:sz="0" w:space="0" w:color="auto"/>
          </w:divBdr>
        </w:div>
      </w:divsChild>
    </w:div>
    <w:div w:id="1699503705">
      <w:bodyDiv w:val="1"/>
      <w:marLeft w:val="0"/>
      <w:marRight w:val="0"/>
      <w:marTop w:val="0"/>
      <w:marBottom w:val="0"/>
      <w:divBdr>
        <w:top w:val="none" w:sz="0" w:space="0" w:color="auto"/>
        <w:left w:val="none" w:sz="0" w:space="0" w:color="auto"/>
        <w:bottom w:val="none" w:sz="0" w:space="0" w:color="auto"/>
        <w:right w:val="none" w:sz="0" w:space="0" w:color="auto"/>
      </w:divBdr>
      <w:divsChild>
        <w:div w:id="1844778338">
          <w:marLeft w:val="640"/>
          <w:marRight w:val="0"/>
          <w:marTop w:val="0"/>
          <w:marBottom w:val="0"/>
          <w:divBdr>
            <w:top w:val="none" w:sz="0" w:space="0" w:color="auto"/>
            <w:left w:val="none" w:sz="0" w:space="0" w:color="auto"/>
            <w:bottom w:val="none" w:sz="0" w:space="0" w:color="auto"/>
            <w:right w:val="none" w:sz="0" w:space="0" w:color="auto"/>
          </w:divBdr>
        </w:div>
        <w:div w:id="1335647192">
          <w:marLeft w:val="640"/>
          <w:marRight w:val="0"/>
          <w:marTop w:val="0"/>
          <w:marBottom w:val="0"/>
          <w:divBdr>
            <w:top w:val="none" w:sz="0" w:space="0" w:color="auto"/>
            <w:left w:val="none" w:sz="0" w:space="0" w:color="auto"/>
            <w:bottom w:val="none" w:sz="0" w:space="0" w:color="auto"/>
            <w:right w:val="none" w:sz="0" w:space="0" w:color="auto"/>
          </w:divBdr>
        </w:div>
        <w:div w:id="216937144">
          <w:marLeft w:val="640"/>
          <w:marRight w:val="0"/>
          <w:marTop w:val="0"/>
          <w:marBottom w:val="0"/>
          <w:divBdr>
            <w:top w:val="none" w:sz="0" w:space="0" w:color="auto"/>
            <w:left w:val="none" w:sz="0" w:space="0" w:color="auto"/>
            <w:bottom w:val="none" w:sz="0" w:space="0" w:color="auto"/>
            <w:right w:val="none" w:sz="0" w:space="0" w:color="auto"/>
          </w:divBdr>
        </w:div>
        <w:div w:id="1032614101">
          <w:marLeft w:val="640"/>
          <w:marRight w:val="0"/>
          <w:marTop w:val="0"/>
          <w:marBottom w:val="0"/>
          <w:divBdr>
            <w:top w:val="none" w:sz="0" w:space="0" w:color="auto"/>
            <w:left w:val="none" w:sz="0" w:space="0" w:color="auto"/>
            <w:bottom w:val="none" w:sz="0" w:space="0" w:color="auto"/>
            <w:right w:val="none" w:sz="0" w:space="0" w:color="auto"/>
          </w:divBdr>
        </w:div>
        <w:div w:id="104621801">
          <w:marLeft w:val="640"/>
          <w:marRight w:val="0"/>
          <w:marTop w:val="0"/>
          <w:marBottom w:val="0"/>
          <w:divBdr>
            <w:top w:val="none" w:sz="0" w:space="0" w:color="auto"/>
            <w:left w:val="none" w:sz="0" w:space="0" w:color="auto"/>
            <w:bottom w:val="none" w:sz="0" w:space="0" w:color="auto"/>
            <w:right w:val="none" w:sz="0" w:space="0" w:color="auto"/>
          </w:divBdr>
        </w:div>
        <w:div w:id="1595703111">
          <w:marLeft w:val="640"/>
          <w:marRight w:val="0"/>
          <w:marTop w:val="0"/>
          <w:marBottom w:val="0"/>
          <w:divBdr>
            <w:top w:val="none" w:sz="0" w:space="0" w:color="auto"/>
            <w:left w:val="none" w:sz="0" w:space="0" w:color="auto"/>
            <w:bottom w:val="none" w:sz="0" w:space="0" w:color="auto"/>
            <w:right w:val="none" w:sz="0" w:space="0" w:color="auto"/>
          </w:divBdr>
        </w:div>
        <w:div w:id="648873537">
          <w:marLeft w:val="640"/>
          <w:marRight w:val="0"/>
          <w:marTop w:val="0"/>
          <w:marBottom w:val="0"/>
          <w:divBdr>
            <w:top w:val="none" w:sz="0" w:space="0" w:color="auto"/>
            <w:left w:val="none" w:sz="0" w:space="0" w:color="auto"/>
            <w:bottom w:val="none" w:sz="0" w:space="0" w:color="auto"/>
            <w:right w:val="none" w:sz="0" w:space="0" w:color="auto"/>
          </w:divBdr>
        </w:div>
        <w:div w:id="2067948403">
          <w:marLeft w:val="640"/>
          <w:marRight w:val="0"/>
          <w:marTop w:val="0"/>
          <w:marBottom w:val="0"/>
          <w:divBdr>
            <w:top w:val="none" w:sz="0" w:space="0" w:color="auto"/>
            <w:left w:val="none" w:sz="0" w:space="0" w:color="auto"/>
            <w:bottom w:val="none" w:sz="0" w:space="0" w:color="auto"/>
            <w:right w:val="none" w:sz="0" w:space="0" w:color="auto"/>
          </w:divBdr>
        </w:div>
        <w:div w:id="1976645268">
          <w:marLeft w:val="640"/>
          <w:marRight w:val="0"/>
          <w:marTop w:val="0"/>
          <w:marBottom w:val="0"/>
          <w:divBdr>
            <w:top w:val="none" w:sz="0" w:space="0" w:color="auto"/>
            <w:left w:val="none" w:sz="0" w:space="0" w:color="auto"/>
            <w:bottom w:val="none" w:sz="0" w:space="0" w:color="auto"/>
            <w:right w:val="none" w:sz="0" w:space="0" w:color="auto"/>
          </w:divBdr>
        </w:div>
        <w:div w:id="2146121021">
          <w:marLeft w:val="640"/>
          <w:marRight w:val="0"/>
          <w:marTop w:val="0"/>
          <w:marBottom w:val="0"/>
          <w:divBdr>
            <w:top w:val="none" w:sz="0" w:space="0" w:color="auto"/>
            <w:left w:val="none" w:sz="0" w:space="0" w:color="auto"/>
            <w:bottom w:val="none" w:sz="0" w:space="0" w:color="auto"/>
            <w:right w:val="none" w:sz="0" w:space="0" w:color="auto"/>
          </w:divBdr>
        </w:div>
        <w:div w:id="1832716764">
          <w:marLeft w:val="640"/>
          <w:marRight w:val="0"/>
          <w:marTop w:val="0"/>
          <w:marBottom w:val="0"/>
          <w:divBdr>
            <w:top w:val="none" w:sz="0" w:space="0" w:color="auto"/>
            <w:left w:val="none" w:sz="0" w:space="0" w:color="auto"/>
            <w:bottom w:val="none" w:sz="0" w:space="0" w:color="auto"/>
            <w:right w:val="none" w:sz="0" w:space="0" w:color="auto"/>
          </w:divBdr>
        </w:div>
        <w:div w:id="1425298193">
          <w:marLeft w:val="640"/>
          <w:marRight w:val="0"/>
          <w:marTop w:val="0"/>
          <w:marBottom w:val="0"/>
          <w:divBdr>
            <w:top w:val="none" w:sz="0" w:space="0" w:color="auto"/>
            <w:left w:val="none" w:sz="0" w:space="0" w:color="auto"/>
            <w:bottom w:val="none" w:sz="0" w:space="0" w:color="auto"/>
            <w:right w:val="none" w:sz="0" w:space="0" w:color="auto"/>
          </w:divBdr>
        </w:div>
        <w:div w:id="1784418610">
          <w:marLeft w:val="640"/>
          <w:marRight w:val="0"/>
          <w:marTop w:val="0"/>
          <w:marBottom w:val="0"/>
          <w:divBdr>
            <w:top w:val="none" w:sz="0" w:space="0" w:color="auto"/>
            <w:left w:val="none" w:sz="0" w:space="0" w:color="auto"/>
            <w:bottom w:val="none" w:sz="0" w:space="0" w:color="auto"/>
            <w:right w:val="none" w:sz="0" w:space="0" w:color="auto"/>
          </w:divBdr>
        </w:div>
      </w:divsChild>
    </w:div>
    <w:div w:id="1762145297">
      <w:bodyDiv w:val="1"/>
      <w:marLeft w:val="0"/>
      <w:marRight w:val="0"/>
      <w:marTop w:val="0"/>
      <w:marBottom w:val="0"/>
      <w:divBdr>
        <w:top w:val="none" w:sz="0" w:space="0" w:color="auto"/>
        <w:left w:val="none" w:sz="0" w:space="0" w:color="auto"/>
        <w:bottom w:val="none" w:sz="0" w:space="0" w:color="auto"/>
        <w:right w:val="none" w:sz="0" w:space="0" w:color="auto"/>
      </w:divBdr>
      <w:divsChild>
        <w:div w:id="1098795942">
          <w:marLeft w:val="640"/>
          <w:marRight w:val="0"/>
          <w:marTop w:val="0"/>
          <w:marBottom w:val="0"/>
          <w:divBdr>
            <w:top w:val="none" w:sz="0" w:space="0" w:color="auto"/>
            <w:left w:val="none" w:sz="0" w:space="0" w:color="auto"/>
            <w:bottom w:val="none" w:sz="0" w:space="0" w:color="auto"/>
            <w:right w:val="none" w:sz="0" w:space="0" w:color="auto"/>
          </w:divBdr>
        </w:div>
        <w:div w:id="1345859120">
          <w:marLeft w:val="640"/>
          <w:marRight w:val="0"/>
          <w:marTop w:val="0"/>
          <w:marBottom w:val="0"/>
          <w:divBdr>
            <w:top w:val="none" w:sz="0" w:space="0" w:color="auto"/>
            <w:left w:val="none" w:sz="0" w:space="0" w:color="auto"/>
            <w:bottom w:val="none" w:sz="0" w:space="0" w:color="auto"/>
            <w:right w:val="none" w:sz="0" w:space="0" w:color="auto"/>
          </w:divBdr>
        </w:div>
        <w:div w:id="1814565215">
          <w:marLeft w:val="640"/>
          <w:marRight w:val="0"/>
          <w:marTop w:val="0"/>
          <w:marBottom w:val="0"/>
          <w:divBdr>
            <w:top w:val="none" w:sz="0" w:space="0" w:color="auto"/>
            <w:left w:val="none" w:sz="0" w:space="0" w:color="auto"/>
            <w:bottom w:val="none" w:sz="0" w:space="0" w:color="auto"/>
            <w:right w:val="none" w:sz="0" w:space="0" w:color="auto"/>
          </w:divBdr>
        </w:div>
        <w:div w:id="2113283697">
          <w:marLeft w:val="640"/>
          <w:marRight w:val="0"/>
          <w:marTop w:val="0"/>
          <w:marBottom w:val="0"/>
          <w:divBdr>
            <w:top w:val="none" w:sz="0" w:space="0" w:color="auto"/>
            <w:left w:val="none" w:sz="0" w:space="0" w:color="auto"/>
            <w:bottom w:val="none" w:sz="0" w:space="0" w:color="auto"/>
            <w:right w:val="none" w:sz="0" w:space="0" w:color="auto"/>
          </w:divBdr>
        </w:div>
        <w:div w:id="1303271185">
          <w:marLeft w:val="640"/>
          <w:marRight w:val="0"/>
          <w:marTop w:val="0"/>
          <w:marBottom w:val="0"/>
          <w:divBdr>
            <w:top w:val="none" w:sz="0" w:space="0" w:color="auto"/>
            <w:left w:val="none" w:sz="0" w:space="0" w:color="auto"/>
            <w:bottom w:val="none" w:sz="0" w:space="0" w:color="auto"/>
            <w:right w:val="none" w:sz="0" w:space="0" w:color="auto"/>
          </w:divBdr>
        </w:div>
        <w:div w:id="1852378954">
          <w:marLeft w:val="640"/>
          <w:marRight w:val="0"/>
          <w:marTop w:val="0"/>
          <w:marBottom w:val="0"/>
          <w:divBdr>
            <w:top w:val="none" w:sz="0" w:space="0" w:color="auto"/>
            <w:left w:val="none" w:sz="0" w:space="0" w:color="auto"/>
            <w:bottom w:val="none" w:sz="0" w:space="0" w:color="auto"/>
            <w:right w:val="none" w:sz="0" w:space="0" w:color="auto"/>
          </w:divBdr>
        </w:div>
        <w:div w:id="1185629651">
          <w:marLeft w:val="640"/>
          <w:marRight w:val="0"/>
          <w:marTop w:val="0"/>
          <w:marBottom w:val="0"/>
          <w:divBdr>
            <w:top w:val="none" w:sz="0" w:space="0" w:color="auto"/>
            <w:left w:val="none" w:sz="0" w:space="0" w:color="auto"/>
            <w:bottom w:val="none" w:sz="0" w:space="0" w:color="auto"/>
            <w:right w:val="none" w:sz="0" w:space="0" w:color="auto"/>
          </w:divBdr>
        </w:div>
        <w:div w:id="647132234">
          <w:marLeft w:val="640"/>
          <w:marRight w:val="0"/>
          <w:marTop w:val="0"/>
          <w:marBottom w:val="0"/>
          <w:divBdr>
            <w:top w:val="none" w:sz="0" w:space="0" w:color="auto"/>
            <w:left w:val="none" w:sz="0" w:space="0" w:color="auto"/>
            <w:bottom w:val="none" w:sz="0" w:space="0" w:color="auto"/>
            <w:right w:val="none" w:sz="0" w:space="0" w:color="auto"/>
          </w:divBdr>
        </w:div>
        <w:div w:id="851384280">
          <w:marLeft w:val="640"/>
          <w:marRight w:val="0"/>
          <w:marTop w:val="0"/>
          <w:marBottom w:val="0"/>
          <w:divBdr>
            <w:top w:val="none" w:sz="0" w:space="0" w:color="auto"/>
            <w:left w:val="none" w:sz="0" w:space="0" w:color="auto"/>
            <w:bottom w:val="none" w:sz="0" w:space="0" w:color="auto"/>
            <w:right w:val="none" w:sz="0" w:space="0" w:color="auto"/>
          </w:divBdr>
        </w:div>
        <w:div w:id="1228417393">
          <w:marLeft w:val="640"/>
          <w:marRight w:val="0"/>
          <w:marTop w:val="0"/>
          <w:marBottom w:val="0"/>
          <w:divBdr>
            <w:top w:val="none" w:sz="0" w:space="0" w:color="auto"/>
            <w:left w:val="none" w:sz="0" w:space="0" w:color="auto"/>
            <w:bottom w:val="none" w:sz="0" w:space="0" w:color="auto"/>
            <w:right w:val="none" w:sz="0" w:space="0" w:color="auto"/>
          </w:divBdr>
        </w:div>
        <w:div w:id="1497303642">
          <w:marLeft w:val="640"/>
          <w:marRight w:val="0"/>
          <w:marTop w:val="0"/>
          <w:marBottom w:val="0"/>
          <w:divBdr>
            <w:top w:val="none" w:sz="0" w:space="0" w:color="auto"/>
            <w:left w:val="none" w:sz="0" w:space="0" w:color="auto"/>
            <w:bottom w:val="none" w:sz="0" w:space="0" w:color="auto"/>
            <w:right w:val="none" w:sz="0" w:space="0" w:color="auto"/>
          </w:divBdr>
        </w:div>
        <w:div w:id="892816347">
          <w:marLeft w:val="640"/>
          <w:marRight w:val="0"/>
          <w:marTop w:val="0"/>
          <w:marBottom w:val="0"/>
          <w:divBdr>
            <w:top w:val="none" w:sz="0" w:space="0" w:color="auto"/>
            <w:left w:val="none" w:sz="0" w:space="0" w:color="auto"/>
            <w:bottom w:val="none" w:sz="0" w:space="0" w:color="auto"/>
            <w:right w:val="none" w:sz="0" w:space="0" w:color="auto"/>
          </w:divBdr>
        </w:div>
        <w:div w:id="580528754">
          <w:marLeft w:val="640"/>
          <w:marRight w:val="0"/>
          <w:marTop w:val="0"/>
          <w:marBottom w:val="0"/>
          <w:divBdr>
            <w:top w:val="none" w:sz="0" w:space="0" w:color="auto"/>
            <w:left w:val="none" w:sz="0" w:space="0" w:color="auto"/>
            <w:bottom w:val="none" w:sz="0" w:space="0" w:color="auto"/>
            <w:right w:val="none" w:sz="0" w:space="0" w:color="auto"/>
          </w:divBdr>
        </w:div>
      </w:divsChild>
    </w:div>
    <w:div w:id="1776442295">
      <w:bodyDiv w:val="1"/>
      <w:marLeft w:val="0"/>
      <w:marRight w:val="0"/>
      <w:marTop w:val="0"/>
      <w:marBottom w:val="0"/>
      <w:divBdr>
        <w:top w:val="none" w:sz="0" w:space="0" w:color="auto"/>
        <w:left w:val="none" w:sz="0" w:space="0" w:color="auto"/>
        <w:bottom w:val="none" w:sz="0" w:space="0" w:color="auto"/>
        <w:right w:val="none" w:sz="0" w:space="0" w:color="auto"/>
      </w:divBdr>
      <w:divsChild>
        <w:div w:id="775369574">
          <w:marLeft w:val="640"/>
          <w:marRight w:val="0"/>
          <w:marTop w:val="0"/>
          <w:marBottom w:val="0"/>
          <w:divBdr>
            <w:top w:val="none" w:sz="0" w:space="0" w:color="auto"/>
            <w:left w:val="none" w:sz="0" w:space="0" w:color="auto"/>
            <w:bottom w:val="none" w:sz="0" w:space="0" w:color="auto"/>
            <w:right w:val="none" w:sz="0" w:space="0" w:color="auto"/>
          </w:divBdr>
        </w:div>
        <w:div w:id="1601989075">
          <w:marLeft w:val="640"/>
          <w:marRight w:val="0"/>
          <w:marTop w:val="0"/>
          <w:marBottom w:val="0"/>
          <w:divBdr>
            <w:top w:val="none" w:sz="0" w:space="0" w:color="auto"/>
            <w:left w:val="none" w:sz="0" w:space="0" w:color="auto"/>
            <w:bottom w:val="none" w:sz="0" w:space="0" w:color="auto"/>
            <w:right w:val="none" w:sz="0" w:space="0" w:color="auto"/>
          </w:divBdr>
        </w:div>
        <w:div w:id="1789397776">
          <w:marLeft w:val="640"/>
          <w:marRight w:val="0"/>
          <w:marTop w:val="0"/>
          <w:marBottom w:val="0"/>
          <w:divBdr>
            <w:top w:val="none" w:sz="0" w:space="0" w:color="auto"/>
            <w:left w:val="none" w:sz="0" w:space="0" w:color="auto"/>
            <w:bottom w:val="none" w:sz="0" w:space="0" w:color="auto"/>
            <w:right w:val="none" w:sz="0" w:space="0" w:color="auto"/>
          </w:divBdr>
        </w:div>
        <w:div w:id="1970741427">
          <w:marLeft w:val="640"/>
          <w:marRight w:val="0"/>
          <w:marTop w:val="0"/>
          <w:marBottom w:val="0"/>
          <w:divBdr>
            <w:top w:val="none" w:sz="0" w:space="0" w:color="auto"/>
            <w:left w:val="none" w:sz="0" w:space="0" w:color="auto"/>
            <w:bottom w:val="none" w:sz="0" w:space="0" w:color="auto"/>
            <w:right w:val="none" w:sz="0" w:space="0" w:color="auto"/>
          </w:divBdr>
        </w:div>
        <w:div w:id="1307273772">
          <w:marLeft w:val="640"/>
          <w:marRight w:val="0"/>
          <w:marTop w:val="0"/>
          <w:marBottom w:val="0"/>
          <w:divBdr>
            <w:top w:val="none" w:sz="0" w:space="0" w:color="auto"/>
            <w:left w:val="none" w:sz="0" w:space="0" w:color="auto"/>
            <w:bottom w:val="none" w:sz="0" w:space="0" w:color="auto"/>
            <w:right w:val="none" w:sz="0" w:space="0" w:color="auto"/>
          </w:divBdr>
        </w:div>
        <w:div w:id="1237743801">
          <w:marLeft w:val="640"/>
          <w:marRight w:val="0"/>
          <w:marTop w:val="0"/>
          <w:marBottom w:val="0"/>
          <w:divBdr>
            <w:top w:val="none" w:sz="0" w:space="0" w:color="auto"/>
            <w:left w:val="none" w:sz="0" w:space="0" w:color="auto"/>
            <w:bottom w:val="none" w:sz="0" w:space="0" w:color="auto"/>
            <w:right w:val="none" w:sz="0" w:space="0" w:color="auto"/>
          </w:divBdr>
        </w:div>
        <w:div w:id="993266537">
          <w:marLeft w:val="640"/>
          <w:marRight w:val="0"/>
          <w:marTop w:val="0"/>
          <w:marBottom w:val="0"/>
          <w:divBdr>
            <w:top w:val="none" w:sz="0" w:space="0" w:color="auto"/>
            <w:left w:val="none" w:sz="0" w:space="0" w:color="auto"/>
            <w:bottom w:val="none" w:sz="0" w:space="0" w:color="auto"/>
            <w:right w:val="none" w:sz="0" w:space="0" w:color="auto"/>
          </w:divBdr>
        </w:div>
        <w:div w:id="594557662">
          <w:marLeft w:val="640"/>
          <w:marRight w:val="0"/>
          <w:marTop w:val="0"/>
          <w:marBottom w:val="0"/>
          <w:divBdr>
            <w:top w:val="none" w:sz="0" w:space="0" w:color="auto"/>
            <w:left w:val="none" w:sz="0" w:space="0" w:color="auto"/>
            <w:bottom w:val="none" w:sz="0" w:space="0" w:color="auto"/>
            <w:right w:val="none" w:sz="0" w:space="0" w:color="auto"/>
          </w:divBdr>
        </w:div>
        <w:div w:id="204831898">
          <w:marLeft w:val="640"/>
          <w:marRight w:val="0"/>
          <w:marTop w:val="0"/>
          <w:marBottom w:val="0"/>
          <w:divBdr>
            <w:top w:val="none" w:sz="0" w:space="0" w:color="auto"/>
            <w:left w:val="none" w:sz="0" w:space="0" w:color="auto"/>
            <w:bottom w:val="none" w:sz="0" w:space="0" w:color="auto"/>
            <w:right w:val="none" w:sz="0" w:space="0" w:color="auto"/>
          </w:divBdr>
        </w:div>
        <w:div w:id="1320692379">
          <w:marLeft w:val="640"/>
          <w:marRight w:val="0"/>
          <w:marTop w:val="0"/>
          <w:marBottom w:val="0"/>
          <w:divBdr>
            <w:top w:val="none" w:sz="0" w:space="0" w:color="auto"/>
            <w:left w:val="none" w:sz="0" w:space="0" w:color="auto"/>
            <w:bottom w:val="none" w:sz="0" w:space="0" w:color="auto"/>
            <w:right w:val="none" w:sz="0" w:space="0" w:color="auto"/>
          </w:divBdr>
        </w:div>
        <w:div w:id="95833208">
          <w:marLeft w:val="640"/>
          <w:marRight w:val="0"/>
          <w:marTop w:val="0"/>
          <w:marBottom w:val="0"/>
          <w:divBdr>
            <w:top w:val="none" w:sz="0" w:space="0" w:color="auto"/>
            <w:left w:val="none" w:sz="0" w:space="0" w:color="auto"/>
            <w:bottom w:val="none" w:sz="0" w:space="0" w:color="auto"/>
            <w:right w:val="none" w:sz="0" w:space="0" w:color="auto"/>
          </w:divBdr>
        </w:div>
        <w:div w:id="1941833802">
          <w:marLeft w:val="640"/>
          <w:marRight w:val="0"/>
          <w:marTop w:val="0"/>
          <w:marBottom w:val="0"/>
          <w:divBdr>
            <w:top w:val="none" w:sz="0" w:space="0" w:color="auto"/>
            <w:left w:val="none" w:sz="0" w:space="0" w:color="auto"/>
            <w:bottom w:val="none" w:sz="0" w:space="0" w:color="auto"/>
            <w:right w:val="none" w:sz="0" w:space="0" w:color="auto"/>
          </w:divBdr>
        </w:div>
        <w:div w:id="496841808">
          <w:marLeft w:val="640"/>
          <w:marRight w:val="0"/>
          <w:marTop w:val="0"/>
          <w:marBottom w:val="0"/>
          <w:divBdr>
            <w:top w:val="none" w:sz="0" w:space="0" w:color="auto"/>
            <w:left w:val="none" w:sz="0" w:space="0" w:color="auto"/>
            <w:bottom w:val="none" w:sz="0" w:space="0" w:color="auto"/>
            <w:right w:val="none" w:sz="0" w:space="0" w:color="auto"/>
          </w:divBdr>
        </w:div>
        <w:div w:id="1582056322">
          <w:marLeft w:val="640"/>
          <w:marRight w:val="0"/>
          <w:marTop w:val="0"/>
          <w:marBottom w:val="0"/>
          <w:divBdr>
            <w:top w:val="none" w:sz="0" w:space="0" w:color="auto"/>
            <w:left w:val="none" w:sz="0" w:space="0" w:color="auto"/>
            <w:bottom w:val="none" w:sz="0" w:space="0" w:color="auto"/>
            <w:right w:val="none" w:sz="0" w:space="0" w:color="auto"/>
          </w:divBdr>
        </w:div>
      </w:divsChild>
    </w:div>
    <w:div w:id="1840004688">
      <w:bodyDiv w:val="1"/>
      <w:marLeft w:val="0"/>
      <w:marRight w:val="0"/>
      <w:marTop w:val="0"/>
      <w:marBottom w:val="0"/>
      <w:divBdr>
        <w:top w:val="none" w:sz="0" w:space="0" w:color="auto"/>
        <w:left w:val="none" w:sz="0" w:space="0" w:color="auto"/>
        <w:bottom w:val="none" w:sz="0" w:space="0" w:color="auto"/>
        <w:right w:val="none" w:sz="0" w:space="0" w:color="auto"/>
      </w:divBdr>
      <w:divsChild>
        <w:div w:id="895894539">
          <w:marLeft w:val="640"/>
          <w:marRight w:val="0"/>
          <w:marTop w:val="0"/>
          <w:marBottom w:val="0"/>
          <w:divBdr>
            <w:top w:val="none" w:sz="0" w:space="0" w:color="auto"/>
            <w:left w:val="none" w:sz="0" w:space="0" w:color="auto"/>
            <w:bottom w:val="none" w:sz="0" w:space="0" w:color="auto"/>
            <w:right w:val="none" w:sz="0" w:space="0" w:color="auto"/>
          </w:divBdr>
        </w:div>
        <w:div w:id="159321225">
          <w:marLeft w:val="640"/>
          <w:marRight w:val="0"/>
          <w:marTop w:val="0"/>
          <w:marBottom w:val="0"/>
          <w:divBdr>
            <w:top w:val="none" w:sz="0" w:space="0" w:color="auto"/>
            <w:left w:val="none" w:sz="0" w:space="0" w:color="auto"/>
            <w:bottom w:val="none" w:sz="0" w:space="0" w:color="auto"/>
            <w:right w:val="none" w:sz="0" w:space="0" w:color="auto"/>
          </w:divBdr>
        </w:div>
        <w:div w:id="1882983067">
          <w:marLeft w:val="640"/>
          <w:marRight w:val="0"/>
          <w:marTop w:val="0"/>
          <w:marBottom w:val="0"/>
          <w:divBdr>
            <w:top w:val="none" w:sz="0" w:space="0" w:color="auto"/>
            <w:left w:val="none" w:sz="0" w:space="0" w:color="auto"/>
            <w:bottom w:val="none" w:sz="0" w:space="0" w:color="auto"/>
            <w:right w:val="none" w:sz="0" w:space="0" w:color="auto"/>
          </w:divBdr>
        </w:div>
        <w:div w:id="1933473078">
          <w:marLeft w:val="640"/>
          <w:marRight w:val="0"/>
          <w:marTop w:val="0"/>
          <w:marBottom w:val="0"/>
          <w:divBdr>
            <w:top w:val="none" w:sz="0" w:space="0" w:color="auto"/>
            <w:left w:val="none" w:sz="0" w:space="0" w:color="auto"/>
            <w:bottom w:val="none" w:sz="0" w:space="0" w:color="auto"/>
            <w:right w:val="none" w:sz="0" w:space="0" w:color="auto"/>
          </w:divBdr>
        </w:div>
        <w:div w:id="2082289988">
          <w:marLeft w:val="640"/>
          <w:marRight w:val="0"/>
          <w:marTop w:val="0"/>
          <w:marBottom w:val="0"/>
          <w:divBdr>
            <w:top w:val="none" w:sz="0" w:space="0" w:color="auto"/>
            <w:left w:val="none" w:sz="0" w:space="0" w:color="auto"/>
            <w:bottom w:val="none" w:sz="0" w:space="0" w:color="auto"/>
            <w:right w:val="none" w:sz="0" w:space="0" w:color="auto"/>
          </w:divBdr>
        </w:div>
        <w:div w:id="874460343">
          <w:marLeft w:val="640"/>
          <w:marRight w:val="0"/>
          <w:marTop w:val="0"/>
          <w:marBottom w:val="0"/>
          <w:divBdr>
            <w:top w:val="none" w:sz="0" w:space="0" w:color="auto"/>
            <w:left w:val="none" w:sz="0" w:space="0" w:color="auto"/>
            <w:bottom w:val="none" w:sz="0" w:space="0" w:color="auto"/>
            <w:right w:val="none" w:sz="0" w:space="0" w:color="auto"/>
          </w:divBdr>
        </w:div>
        <w:div w:id="1730030543">
          <w:marLeft w:val="640"/>
          <w:marRight w:val="0"/>
          <w:marTop w:val="0"/>
          <w:marBottom w:val="0"/>
          <w:divBdr>
            <w:top w:val="none" w:sz="0" w:space="0" w:color="auto"/>
            <w:left w:val="none" w:sz="0" w:space="0" w:color="auto"/>
            <w:bottom w:val="none" w:sz="0" w:space="0" w:color="auto"/>
            <w:right w:val="none" w:sz="0" w:space="0" w:color="auto"/>
          </w:divBdr>
        </w:div>
        <w:div w:id="1870337918">
          <w:marLeft w:val="640"/>
          <w:marRight w:val="0"/>
          <w:marTop w:val="0"/>
          <w:marBottom w:val="0"/>
          <w:divBdr>
            <w:top w:val="none" w:sz="0" w:space="0" w:color="auto"/>
            <w:left w:val="none" w:sz="0" w:space="0" w:color="auto"/>
            <w:bottom w:val="none" w:sz="0" w:space="0" w:color="auto"/>
            <w:right w:val="none" w:sz="0" w:space="0" w:color="auto"/>
          </w:divBdr>
        </w:div>
        <w:div w:id="523598608">
          <w:marLeft w:val="640"/>
          <w:marRight w:val="0"/>
          <w:marTop w:val="0"/>
          <w:marBottom w:val="0"/>
          <w:divBdr>
            <w:top w:val="none" w:sz="0" w:space="0" w:color="auto"/>
            <w:left w:val="none" w:sz="0" w:space="0" w:color="auto"/>
            <w:bottom w:val="none" w:sz="0" w:space="0" w:color="auto"/>
            <w:right w:val="none" w:sz="0" w:space="0" w:color="auto"/>
          </w:divBdr>
        </w:div>
        <w:div w:id="136579080">
          <w:marLeft w:val="640"/>
          <w:marRight w:val="0"/>
          <w:marTop w:val="0"/>
          <w:marBottom w:val="0"/>
          <w:divBdr>
            <w:top w:val="none" w:sz="0" w:space="0" w:color="auto"/>
            <w:left w:val="none" w:sz="0" w:space="0" w:color="auto"/>
            <w:bottom w:val="none" w:sz="0" w:space="0" w:color="auto"/>
            <w:right w:val="none" w:sz="0" w:space="0" w:color="auto"/>
          </w:divBdr>
        </w:div>
        <w:div w:id="1369180396">
          <w:marLeft w:val="640"/>
          <w:marRight w:val="0"/>
          <w:marTop w:val="0"/>
          <w:marBottom w:val="0"/>
          <w:divBdr>
            <w:top w:val="none" w:sz="0" w:space="0" w:color="auto"/>
            <w:left w:val="none" w:sz="0" w:space="0" w:color="auto"/>
            <w:bottom w:val="none" w:sz="0" w:space="0" w:color="auto"/>
            <w:right w:val="none" w:sz="0" w:space="0" w:color="auto"/>
          </w:divBdr>
        </w:div>
        <w:div w:id="747115704">
          <w:marLeft w:val="640"/>
          <w:marRight w:val="0"/>
          <w:marTop w:val="0"/>
          <w:marBottom w:val="0"/>
          <w:divBdr>
            <w:top w:val="none" w:sz="0" w:space="0" w:color="auto"/>
            <w:left w:val="none" w:sz="0" w:space="0" w:color="auto"/>
            <w:bottom w:val="none" w:sz="0" w:space="0" w:color="auto"/>
            <w:right w:val="none" w:sz="0" w:space="0" w:color="auto"/>
          </w:divBdr>
        </w:div>
        <w:div w:id="1525821168">
          <w:marLeft w:val="640"/>
          <w:marRight w:val="0"/>
          <w:marTop w:val="0"/>
          <w:marBottom w:val="0"/>
          <w:divBdr>
            <w:top w:val="none" w:sz="0" w:space="0" w:color="auto"/>
            <w:left w:val="none" w:sz="0" w:space="0" w:color="auto"/>
            <w:bottom w:val="none" w:sz="0" w:space="0" w:color="auto"/>
            <w:right w:val="none" w:sz="0" w:space="0" w:color="auto"/>
          </w:divBdr>
        </w:div>
        <w:div w:id="1348289051">
          <w:marLeft w:val="640"/>
          <w:marRight w:val="0"/>
          <w:marTop w:val="0"/>
          <w:marBottom w:val="0"/>
          <w:divBdr>
            <w:top w:val="none" w:sz="0" w:space="0" w:color="auto"/>
            <w:left w:val="none" w:sz="0" w:space="0" w:color="auto"/>
            <w:bottom w:val="none" w:sz="0" w:space="0" w:color="auto"/>
            <w:right w:val="none" w:sz="0" w:space="0" w:color="auto"/>
          </w:divBdr>
        </w:div>
        <w:div w:id="1361510514">
          <w:marLeft w:val="640"/>
          <w:marRight w:val="0"/>
          <w:marTop w:val="0"/>
          <w:marBottom w:val="0"/>
          <w:divBdr>
            <w:top w:val="none" w:sz="0" w:space="0" w:color="auto"/>
            <w:left w:val="none" w:sz="0" w:space="0" w:color="auto"/>
            <w:bottom w:val="none" w:sz="0" w:space="0" w:color="auto"/>
            <w:right w:val="none" w:sz="0" w:space="0" w:color="auto"/>
          </w:divBdr>
        </w:div>
      </w:divsChild>
    </w:div>
    <w:div w:id="1916237882">
      <w:bodyDiv w:val="1"/>
      <w:marLeft w:val="0"/>
      <w:marRight w:val="0"/>
      <w:marTop w:val="0"/>
      <w:marBottom w:val="0"/>
      <w:divBdr>
        <w:top w:val="none" w:sz="0" w:space="0" w:color="auto"/>
        <w:left w:val="none" w:sz="0" w:space="0" w:color="auto"/>
        <w:bottom w:val="none" w:sz="0" w:space="0" w:color="auto"/>
        <w:right w:val="none" w:sz="0" w:space="0" w:color="auto"/>
      </w:divBdr>
      <w:divsChild>
        <w:div w:id="1059673442">
          <w:marLeft w:val="640"/>
          <w:marRight w:val="0"/>
          <w:marTop w:val="0"/>
          <w:marBottom w:val="0"/>
          <w:divBdr>
            <w:top w:val="none" w:sz="0" w:space="0" w:color="auto"/>
            <w:left w:val="none" w:sz="0" w:space="0" w:color="auto"/>
            <w:bottom w:val="none" w:sz="0" w:space="0" w:color="auto"/>
            <w:right w:val="none" w:sz="0" w:space="0" w:color="auto"/>
          </w:divBdr>
        </w:div>
        <w:div w:id="1135873616">
          <w:marLeft w:val="640"/>
          <w:marRight w:val="0"/>
          <w:marTop w:val="0"/>
          <w:marBottom w:val="0"/>
          <w:divBdr>
            <w:top w:val="none" w:sz="0" w:space="0" w:color="auto"/>
            <w:left w:val="none" w:sz="0" w:space="0" w:color="auto"/>
            <w:bottom w:val="none" w:sz="0" w:space="0" w:color="auto"/>
            <w:right w:val="none" w:sz="0" w:space="0" w:color="auto"/>
          </w:divBdr>
        </w:div>
        <w:div w:id="1890990486">
          <w:marLeft w:val="640"/>
          <w:marRight w:val="0"/>
          <w:marTop w:val="0"/>
          <w:marBottom w:val="0"/>
          <w:divBdr>
            <w:top w:val="none" w:sz="0" w:space="0" w:color="auto"/>
            <w:left w:val="none" w:sz="0" w:space="0" w:color="auto"/>
            <w:bottom w:val="none" w:sz="0" w:space="0" w:color="auto"/>
            <w:right w:val="none" w:sz="0" w:space="0" w:color="auto"/>
          </w:divBdr>
        </w:div>
        <w:div w:id="2038044824">
          <w:marLeft w:val="640"/>
          <w:marRight w:val="0"/>
          <w:marTop w:val="0"/>
          <w:marBottom w:val="0"/>
          <w:divBdr>
            <w:top w:val="none" w:sz="0" w:space="0" w:color="auto"/>
            <w:left w:val="none" w:sz="0" w:space="0" w:color="auto"/>
            <w:bottom w:val="none" w:sz="0" w:space="0" w:color="auto"/>
            <w:right w:val="none" w:sz="0" w:space="0" w:color="auto"/>
          </w:divBdr>
        </w:div>
        <w:div w:id="1017386503">
          <w:marLeft w:val="640"/>
          <w:marRight w:val="0"/>
          <w:marTop w:val="0"/>
          <w:marBottom w:val="0"/>
          <w:divBdr>
            <w:top w:val="none" w:sz="0" w:space="0" w:color="auto"/>
            <w:left w:val="none" w:sz="0" w:space="0" w:color="auto"/>
            <w:bottom w:val="none" w:sz="0" w:space="0" w:color="auto"/>
            <w:right w:val="none" w:sz="0" w:space="0" w:color="auto"/>
          </w:divBdr>
        </w:div>
        <w:div w:id="1382632645">
          <w:marLeft w:val="640"/>
          <w:marRight w:val="0"/>
          <w:marTop w:val="0"/>
          <w:marBottom w:val="0"/>
          <w:divBdr>
            <w:top w:val="none" w:sz="0" w:space="0" w:color="auto"/>
            <w:left w:val="none" w:sz="0" w:space="0" w:color="auto"/>
            <w:bottom w:val="none" w:sz="0" w:space="0" w:color="auto"/>
            <w:right w:val="none" w:sz="0" w:space="0" w:color="auto"/>
          </w:divBdr>
        </w:div>
        <w:div w:id="2034332853">
          <w:marLeft w:val="640"/>
          <w:marRight w:val="0"/>
          <w:marTop w:val="0"/>
          <w:marBottom w:val="0"/>
          <w:divBdr>
            <w:top w:val="none" w:sz="0" w:space="0" w:color="auto"/>
            <w:left w:val="none" w:sz="0" w:space="0" w:color="auto"/>
            <w:bottom w:val="none" w:sz="0" w:space="0" w:color="auto"/>
            <w:right w:val="none" w:sz="0" w:space="0" w:color="auto"/>
          </w:divBdr>
        </w:div>
        <w:div w:id="804081567">
          <w:marLeft w:val="640"/>
          <w:marRight w:val="0"/>
          <w:marTop w:val="0"/>
          <w:marBottom w:val="0"/>
          <w:divBdr>
            <w:top w:val="none" w:sz="0" w:space="0" w:color="auto"/>
            <w:left w:val="none" w:sz="0" w:space="0" w:color="auto"/>
            <w:bottom w:val="none" w:sz="0" w:space="0" w:color="auto"/>
            <w:right w:val="none" w:sz="0" w:space="0" w:color="auto"/>
          </w:divBdr>
        </w:div>
        <w:div w:id="297999339">
          <w:marLeft w:val="640"/>
          <w:marRight w:val="0"/>
          <w:marTop w:val="0"/>
          <w:marBottom w:val="0"/>
          <w:divBdr>
            <w:top w:val="none" w:sz="0" w:space="0" w:color="auto"/>
            <w:left w:val="none" w:sz="0" w:space="0" w:color="auto"/>
            <w:bottom w:val="none" w:sz="0" w:space="0" w:color="auto"/>
            <w:right w:val="none" w:sz="0" w:space="0" w:color="auto"/>
          </w:divBdr>
        </w:div>
        <w:div w:id="1461222514">
          <w:marLeft w:val="640"/>
          <w:marRight w:val="0"/>
          <w:marTop w:val="0"/>
          <w:marBottom w:val="0"/>
          <w:divBdr>
            <w:top w:val="none" w:sz="0" w:space="0" w:color="auto"/>
            <w:left w:val="none" w:sz="0" w:space="0" w:color="auto"/>
            <w:bottom w:val="none" w:sz="0" w:space="0" w:color="auto"/>
            <w:right w:val="none" w:sz="0" w:space="0" w:color="auto"/>
          </w:divBdr>
        </w:div>
        <w:div w:id="277882365">
          <w:marLeft w:val="640"/>
          <w:marRight w:val="0"/>
          <w:marTop w:val="0"/>
          <w:marBottom w:val="0"/>
          <w:divBdr>
            <w:top w:val="none" w:sz="0" w:space="0" w:color="auto"/>
            <w:left w:val="none" w:sz="0" w:space="0" w:color="auto"/>
            <w:bottom w:val="none" w:sz="0" w:space="0" w:color="auto"/>
            <w:right w:val="none" w:sz="0" w:space="0" w:color="auto"/>
          </w:divBdr>
        </w:div>
        <w:div w:id="1666084347">
          <w:marLeft w:val="640"/>
          <w:marRight w:val="0"/>
          <w:marTop w:val="0"/>
          <w:marBottom w:val="0"/>
          <w:divBdr>
            <w:top w:val="none" w:sz="0" w:space="0" w:color="auto"/>
            <w:left w:val="none" w:sz="0" w:space="0" w:color="auto"/>
            <w:bottom w:val="none" w:sz="0" w:space="0" w:color="auto"/>
            <w:right w:val="none" w:sz="0" w:space="0" w:color="auto"/>
          </w:divBdr>
        </w:div>
      </w:divsChild>
    </w:div>
    <w:div w:id="1937320637">
      <w:bodyDiv w:val="1"/>
      <w:marLeft w:val="0"/>
      <w:marRight w:val="0"/>
      <w:marTop w:val="0"/>
      <w:marBottom w:val="0"/>
      <w:divBdr>
        <w:top w:val="none" w:sz="0" w:space="0" w:color="auto"/>
        <w:left w:val="none" w:sz="0" w:space="0" w:color="auto"/>
        <w:bottom w:val="none" w:sz="0" w:space="0" w:color="auto"/>
        <w:right w:val="none" w:sz="0" w:space="0" w:color="auto"/>
      </w:divBdr>
      <w:divsChild>
        <w:div w:id="937298939">
          <w:marLeft w:val="640"/>
          <w:marRight w:val="0"/>
          <w:marTop w:val="0"/>
          <w:marBottom w:val="0"/>
          <w:divBdr>
            <w:top w:val="none" w:sz="0" w:space="0" w:color="auto"/>
            <w:left w:val="none" w:sz="0" w:space="0" w:color="auto"/>
            <w:bottom w:val="none" w:sz="0" w:space="0" w:color="auto"/>
            <w:right w:val="none" w:sz="0" w:space="0" w:color="auto"/>
          </w:divBdr>
        </w:div>
        <w:div w:id="575212406">
          <w:marLeft w:val="640"/>
          <w:marRight w:val="0"/>
          <w:marTop w:val="0"/>
          <w:marBottom w:val="0"/>
          <w:divBdr>
            <w:top w:val="none" w:sz="0" w:space="0" w:color="auto"/>
            <w:left w:val="none" w:sz="0" w:space="0" w:color="auto"/>
            <w:bottom w:val="none" w:sz="0" w:space="0" w:color="auto"/>
            <w:right w:val="none" w:sz="0" w:space="0" w:color="auto"/>
          </w:divBdr>
        </w:div>
        <w:div w:id="1294561563">
          <w:marLeft w:val="640"/>
          <w:marRight w:val="0"/>
          <w:marTop w:val="0"/>
          <w:marBottom w:val="0"/>
          <w:divBdr>
            <w:top w:val="none" w:sz="0" w:space="0" w:color="auto"/>
            <w:left w:val="none" w:sz="0" w:space="0" w:color="auto"/>
            <w:bottom w:val="none" w:sz="0" w:space="0" w:color="auto"/>
            <w:right w:val="none" w:sz="0" w:space="0" w:color="auto"/>
          </w:divBdr>
        </w:div>
        <w:div w:id="1333989271">
          <w:marLeft w:val="640"/>
          <w:marRight w:val="0"/>
          <w:marTop w:val="0"/>
          <w:marBottom w:val="0"/>
          <w:divBdr>
            <w:top w:val="none" w:sz="0" w:space="0" w:color="auto"/>
            <w:left w:val="none" w:sz="0" w:space="0" w:color="auto"/>
            <w:bottom w:val="none" w:sz="0" w:space="0" w:color="auto"/>
            <w:right w:val="none" w:sz="0" w:space="0" w:color="auto"/>
          </w:divBdr>
        </w:div>
        <w:div w:id="585187970">
          <w:marLeft w:val="640"/>
          <w:marRight w:val="0"/>
          <w:marTop w:val="0"/>
          <w:marBottom w:val="0"/>
          <w:divBdr>
            <w:top w:val="none" w:sz="0" w:space="0" w:color="auto"/>
            <w:left w:val="none" w:sz="0" w:space="0" w:color="auto"/>
            <w:bottom w:val="none" w:sz="0" w:space="0" w:color="auto"/>
            <w:right w:val="none" w:sz="0" w:space="0" w:color="auto"/>
          </w:divBdr>
        </w:div>
        <w:div w:id="662927382">
          <w:marLeft w:val="640"/>
          <w:marRight w:val="0"/>
          <w:marTop w:val="0"/>
          <w:marBottom w:val="0"/>
          <w:divBdr>
            <w:top w:val="none" w:sz="0" w:space="0" w:color="auto"/>
            <w:left w:val="none" w:sz="0" w:space="0" w:color="auto"/>
            <w:bottom w:val="none" w:sz="0" w:space="0" w:color="auto"/>
            <w:right w:val="none" w:sz="0" w:space="0" w:color="auto"/>
          </w:divBdr>
        </w:div>
        <w:div w:id="1800606581">
          <w:marLeft w:val="640"/>
          <w:marRight w:val="0"/>
          <w:marTop w:val="0"/>
          <w:marBottom w:val="0"/>
          <w:divBdr>
            <w:top w:val="none" w:sz="0" w:space="0" w:color="auto"/>
            <w:left w:val="none" w:sz="0" w:space="0" w:color="auto"/>
            <w:bottom w:val="none" w:sz="0" w:space="0" w:color="auto"/>
            <w:right w:val="none" w:sz="0" w:space="0" w:color="auto"/>
          </w:divBdr>
        </w:div>
        <w:div w:id="497581410">
          <w:marLeft w:val="640"/>
          <w:marRight w:val="0"/>
          <w:marTop w:val="0"/>
          <w:marBottom w:val="0"/>
          <w:divBdr>
            <w:top w:val="none" w:sz="0" w:space="0" w:color="auto"/>
            <w:left w:val="none" w:sz="0" w:space="0" w:color="auto"/>
            <w:bottom w:val="none" w:sz="0" w:space="0" w:color="auto"/>
            <w:right w:val="none" w:sz="0" w:space="0" w:color="auto"/>
          </w:divBdr>
        </w:div>
        <w:div w:id="1694189040">
          <w:marLeft w:val="640"/>
          <w:marRight w:val="0"/>
          <w:marTop w:val="0"/>
          <w:marBottom w:val="0"/>
          <w:divBdr>
            <w:top w:val="none" w:sz="0" w:space="0" w:color="auto"/>
            <w:left w:val="none" w:sz="0" w:space="0" w:color="auto"/>
            <w:bottom w:val="none" w:sz="0" w:space="0" w:color="auto"/>
            <w:right w:val="none" w:sz="0" w:space="0" w:color="auto"/>
          </w:divBdr>
        </w:div>
        <w:div w:id="577793394">
          <w:marLeft w:val="640"/>
          <w:marRight w:val="0"/>
          <w:marTop w:val="0"/>
          <w:marBottom w:val="0"/>
          <w:divBdr>
            <w:top w:val="none" w:sz="0" w:space="0" w:color="auto"/>
            <w:left w:val="none" w:sz="0" w:space="0" w:color="auto"/>
            <w:bottom w:val="none" w:sz="0" w:space="0" w:color="auto"/>
            <w:right w:val="none" w:sz="0" w:space="0" w:color="auto"/>
          </w:divBdr>
        </w:div>
        <w:div w:id="754478114">
          <w:marLeft w:val="640"/>
          <w:marRight w:val="0"/>
          <w:marTop w:val="0"/>
          <w:marBottom w:val="0"/>
          <w:divBdr>
            <w:top w:val="none" w:sz="0" w:space="0" w:color="auto"/>
            <w:left w:val="none" w:sz="0" w:space="0" w:color="auto"/>
            <w:bottom w:val="none" w:sz="0" w:space="0" w:color="auto"/>
            <w:right w:val="none" w:sz="0" w:space="0" w:color="auto"/>
          </w:divBdr>
        </w:div>
        <w:div w:id="1069882529">
          <w:marLeft w:val="640"/>
          <w:marRight w:val="0"/>
          <w:marTop w:val="0"/>
          <w:marBottom w:val="0"/>
          <w:divBdr>
            <w:top w:val="none" w:sz="0" w:space="0" w:color="auto"/>
            <w:left w:val="none" w:sz="0" w:space="0" w:color="auto"/>
            <w:bottom w:val="none" w:sz="0" w:space="0" w:color="auto"/>
            <w:right w:val="none" w:sz="0" w:space="0" w:color="auto"/>
          </w:divBdr>
        </w:div>
        <w:div w:id="1568147332">
          <w:marLeft w:val="640"/>
          <w:marRight w:val="0"/>
          <w:marTop w:val="0"/>
          <w:marBottom w:val="0"/>
          <w:divBdr>
            <w:top w:val="none" w:sz="0" w:space="0" w:color="auto"/>
            <w:left w:val="none" w:sz="0" w:space="0" w:color="auto"/>
            <w:bottom w:val="none" w:sz="0" w:space="0" w:color="auto"/>
            <w:right w:val="none" w:sz="0" w:space="0" w:color="auto"/>
          </w:divBdr>
        </w:div>
        <w:div w:id="1201744312">
          <w:marLeft w:val="640"/>
          <w:marRight w:val="0"/>
          <w:marTop w:val="0"/>
          <w:marBottom w:val="0"/>
          <w:divBdr>
            <w:top w:val="none" w:sz="0" w:space="0" w:color="auto"/>
            <w:left w:val="none" w:sz="0" w:space="0" w:color="auto"/>
            <w:bottom w:val="none" w:sz="0" w:space="0" w:color="auto"/>
            <w:right w:val="none" w:sz="0" w:space="0" w:color="auto"/>
          </w:divBdr>
        </w:div>
        <w:div w:id="798497665">
          <w:marLeft w:val="640"/>
          <w:marRight w:val="0"/>
          <w:marTop w:val="0"/>
          <w:marBottom w:val="0"/>
          <w:divBdr>
            <w:top w:val="none" w:sz="0" w:space="0" w:color="auto"/>
            <w:left w:val="none" w:sz="0" w:space="0" w:color="auto"/>
            <w:bottom w:val="none" w:sz="0" w:space="0" w:color="auto"/>
            <w:right w:val="none" w:sz="0" w:space="0" w:color="auto"/>
          </w:divBdr>
        </w:div>
        <w:div w:id="1154448171">
          <w:marLeft w:val="640"/>
          <w:marRight w:val="0"/>
          <w:marTop w:val="0"/>
          <w:marBottom w:val="0"/>
          <w:divBdr>
            <w:top w:val="none" w:sz="0" w:space="0" w:color="auto"/>
            <w:left w:val="none" w:sz="0" w:space="0" w:color="auto"/>
            <w:bottom w:val="none" w:sz="0" w:space="0" w:color="auto"/>
            <w:right w:val="none" w:sz="0" w:space="0" w:color="auto"/>
          </w:divBdr>
        </w:div>
      </w:divsChild>
    </w:div>
    <w:div w:id="2092507845">
      <w:bodyDiv w:val="1"/>
      <w:marLeft w:val="0"/>
      <w:marRight w:val="0"/>
      <w:marTop w:val="0"/>
      <w:marBottom w:val="0"/>
      <w:divBdr>
        <w:top w:val="none" w:sz="0" w:space="0" w:color="auto"/>
        <w:left w:val="none" w:sz="0" w:space="0" w:color="auto"/>
        <w:bottom w:val="none" w:sz="0" w:space="0" w:color="auto"/>
        <w:right w:val="none" w:sz="0" w:space="0" w:color="auto"/>
      </w:divBdr>
      <w:divsChild>
        <w:div w:id="1457064443">
          <w:marLeft w:val="640"/>
          <w:marRight w:val="0"/>
          <w:marTop w:val="0"/>
          <w:marBottom w:val="0"/>
          <w:divBdr>
            <w:top w:val="none" w:sz="0" w:space="0" w:color="auto"/>
            <w:left w:val="none" w:sz="0" w:space="0" w:color="auto"/>
            <w:bottom w:val="none" w:sz="0" w:space="0" w:color="auto"/>
            <w:right w:val="none" w:sz="0" w:space="0" w:color="auto"/>
          </w:divBdr>
        </w:div>
        <w:div w:id="641731897">
          <w:marLeft w:val="640"/>
          <w:marRight w:val="0"/>
          <w:marTop w:val="0"/>
          <w:marBottom w:val="0"/>
          <w:divBdr>
            <w:top w:val="none" w:sz="0" w:space="0" w:color="auto"/>
            <w:left w:val="none" w:sz="0" w:space="0" w:color="auto"/>
            <w:bottom w:val="none" w:sz="0" w:space="0" w:color="auto"/>
            <w:right w:val="none" w:sz="0" w:space="0" w:color="auto"/>
          </w:divBdr>
        </w:div>
        <w:div w:id="448742725">
          <w:marLeft w:val="640"/>
          <w:marRight w:val="0"/>
          <w:marTop w:val="0"/>
          <w:marBottom w:val="0"/>
          <w:divBdr>
            <w:top w:val="none" w:sz="0" w:space="0" w:color="auto"/>
            <w:left w:val="none" w:sz="0" w:space="0" w:color="auto"/>
            <w:bottom w:val="none" w:sz="0" w:space="0" w:color="auto"/>
            <w:right w:val="none" w:sz="0" w:space="0" w:color="auto"/>
          </w:divBdr>
        </w:div>
        <w:div w:id="2054842424">
          <w:marLeft w:val="640"/>
          <w:marRight w:val="0"/>
          <w:marTop w:val="0"/>
          <w:marBottom w:val="0"/>
          <w:divBdr>
            <w:top w:val="none" w:sz="0" w:space="0" w:color="auto"/>
            <w:left w:val="none" w:sz="0" w:space="0" w:color="auto"/>
            <w:bottom w:val="none" w:sz="0" w:space="0" w:color="auto"/>
            <w:right w:val="none" w:sz="0" w:space="0" w:color="auto"/>
          </w:divBdr>
        </w:div>
        <w:div w:id="739138617">
          <w:marLeft w:val="640"/>
          <w:marRight w:val="0"/>
          <w:marTop w:val="0"/>
          <w:marBottom w:val="0"/>
          <w:divBdr>
            <w:top w:val="none" w:sz="0" w:space="0" w:color="auto"/>
            <w:left w:val="none" w:sz="0" w:space="0" w:color="auto"/>
            <w:bottom w:val="none" w:sz="0" w:space="0" w:color="auto"/>
            <w:right w:val="none" w:sz="0" w:space="0" w:color="auto"/>
          </w:divBdr>
        </w:div>
        <w:div w:id="1549607893">
          <w:marLeft w:val="640"/>
          <w:marRight w:val="0"/>
          <w:marTop w:val="0"/>
          <w:marBottom w:val="0"/>
          <w:divBdr>
            <w:top w:val="none" w:sz="0" w:space="0" w:color="auto"/>
            <w:left w:val="none" w:sz="0" w:space="0" w:color="auto"/>
            <w:bottom w:val="none" w:sz="0" w:space="0" w:color="auto"/>
            <w:right w:val="none" w:sz="0" w:space="0" w:color="auto"/>
          </w:divBdr>
        </w:div>
        <w:div w:id="713237174">
          <w:marLeft w:val="640"/>
          <w:marRight w:val="0"/>
          <w:marTop w:val="0"/>
          <w:marBottom w:val="0"/>
          <w:divBdr>
            <w:top w:val="none" w:sz="0" w:space="0" w:color="auto"/>
            <w:left w:val="none" w:sz="0" w:space="0" w:color="auto"/>
            <w:bottom w:val="none" w:sz="0" w:space="0" w:color="auto"/>
            <w:right w:val="none" w:sz="0" w:space="0" w:color="auto"/>
          </w:divBdr>
        </w:div>
        <w:div w:id="2000646380">
          <w:marLeft w:val="640"/>
          <w:marRight w:val="0"/>
          <w:marTop w:val="0"/>
          <w:marBottom w:val="0"/>
          <w:divBdr>
            <w:top w:val="none" w:sz="0" w:space="0" w:color="auto"/>
            <w:left w:val="none" w:sz="0" w:space="0" w:color="auto"/>
            <w:bottom w:val="none" w:sz="0" w:space="0" w:color="auto"/>
            <w:right w:val="none" w:sz="0" w:space="0" w:color="auto"/>
          </w:divBdr>
        </w:div>
        <w:div w:id="1254631527">
          <w:marLeft w:val="640"/>
          <w:marRight w:val="0"/>
          <w:marTop w:val="0"/>
          <w:marBottom w:val="0"/>
          <w:divBdr>
            <w:top w:val="none" w:sz="0" w:space="0" w:color="auto"/>
            <w:left w:val="none" w:sz="0" w:space="0" w:color="auto"/>
            <w:bottom w:val="none" w:sz="0" w:space="0" w:color="auto"/>
            <w:right w:val="none" w:sz="0" w:space="0" w:color="auto"/>
          </w:divBdr>
        </w:div>
        <w:div w:id="225802629">
          <w:marLeft w:val="640"/>
          <w:marRight w:val="0"/>
          <w:marTop w:val="0"/>
          <w:marBottom w:val="0"/>
          <w:divBdr>
            <w:top w:val="none" w:sz="0" w:space="0" w:color="auto"/>
            <w:left w:val="none" w:sz="0" w:space="0" w:color="auto"/>
            <w:bottom w:val="none" w:sz="0" w:space="0" w:color="auto"/>
            <w:right w:val="none" w:sz="0" w:space="0" w:color="auto"/>
          </w:divBdr>
        </w:div>
        <w:div w:id="967930898">
          <w:marLeft w:val="640"/>
          <w:marRight w:val="0"/>
          <w:marTop w:val="0"/>
          <w:marBottom w:val="0"/>
          <w:divBdr>
            <w:top w:val="none" w:sz="0" w:space="0" w:color="auto"/>
            <w:left w:val="none" w:sz="0" w:space="0" w:color="auto"/>
            <w:bottom w:val="none" w:sz="0" w:space="0" w:color="auto"/>
            <w:right w:val="none" w:sz="0" w:space="0" w:color="auto"/>
          </w:divBdr>
        </w:div>
        <w:div w:id="1064062771">
          <w:marLeft w:val="640"/>
          <w:marRight w:val="0"/>
          <w:marTop w:val="0"/>
          <w:marBottom w:val="0"/>
          <w:divBdr>
            <w:top w:val="none" w:sz="0" w:space="0" w:color="auto"/>
            <w:left w:val="none" w:sz="0" w:space="0" w:color="auto"/>
            <w:bottom w:val="none" w:sz="0" w:space="0" w:color="auto"/>
            <w:right w:val="none" w:sz="0" w:space="0" w:color="auto"/>
          </w:divBdr>
        </w:div>
        <w:div w:id="8679913">
          <w:marLeft w:val="640"/>
          <w:marRight w:val="0"/>
          <w:marTop w:val="0"/>
          <w:marBottom w:val="0"/>
          <w:divBdr>
            <w:top w:val="none" w:sz="0" w:space="0" w:color="auto"/>
            <w:left w:val="none" w:sz="0" w:space="0" w:color="auto"/>
            <w:bottom w:val="none" w:sz="0" w:space="0" w:color="auto"/>
            <w:right w:val="none" w:sz="0" w:space="0" w:color="auto"/>
          </w:divBdr>
        </w:div>
        <w:div w:id="1208764494">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0083491\Downloads\SAIP2025-Word-template\SAIP2025-Word-template\001-yournam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4016BF67-32A1-47EA-A954-D38083D02D2B}"/>
      </w:docPartPr>
      <w:docPartBody>
        <w:p w:rsidR="006F0D32" w:rsidRDefault="0070298E">
          <w:r w:rsidRPr="006C74D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298E"/>
    <w:rsid w:val="001B0D5E"/>
    <w:rsid w:val="003D1866"/>
    <w:rsid w:val="0055434E"/>
    <w:rsid w:val="005A5D24"/>
    <w:rsid w:val="006F0D32"/>
    <w:rsid w:val="0070298E"/>
    <w:rsid w:val="0085298A"/>
    <w:rsid w:val="009728A3"/>
    <w:rsid w:val="00B17C4F"/>
    <w:rsid w:val="00CA2A0F"/>
    <w:rsid w:val="00CD0DF6"/>
    <w:rsid w:val="00CE27A3"/>
    <w:rsid w:val="00F3534F"/>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ZA" w:eastAsia="en-ZA"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rsid w:val="0070298E"/>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1A5BAF8-3FA8-439A-BA54-53001BE2A79E}">
  <we:reference id="f78a3046-9e99-4300-aa2b-5814002b01a2" version="1.55.1.0" store="EXCatalog" storeType="EXCatalog"/>
  <we:alternateReferences>
    <we:reference id="WA104382081" version="1.55.1.0" store="en-US" storeType="OMEX"/>
  </we:alternateReferences>
  <we:properties>
    <we:property name="MENDELEY_CITATIONS" value="[{&quot;citationID&quot;:&quot;MENDELEY_CITATION_033fd03e-9cff-4416-b3a3-e168fd2f6e79&quot;,&quot;properties&quot;:{&quot;noteIndex&quot;:0},&quot;isEdited&quot;:false,&quot;manualOverride&quot;:{&quot;isManuallyOverridden&quot;:false,&quot;citeprocText&quot;:&quot;[1]&quot;,&quot;manualOverrideText&quot;:&quot;&quot;},&quot;citationTag&quot;:&quot;MENDELEY_CITATION_v3_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&quot;,&quot;citationItems&quot;:[{&quot;id&quot;:&quot;8e9846fc-4822-361f-86e5-1a913e8fe3e9&quot;,&quot;itemData&quot;:{&quot;type&quot;:&quot;article-journal&quot;,&quot;id&quot;:&quot;8e9846fc-4822-361f-86e5-1a913e8fe3e9&quot;,&quot;title&quot;:&quot;The cause of cancer: The unifying theory&quot;,&quot;author&quot;:[{&quot;family&quot;:&quot;Majérus&quot;,&quot;given&quot;:&quot;Marie-Ange&quot;,&quot;parse-names&quot;:false,&quot;dropping-particle&quot;:&quot;&quot;,&quot;non-dropping-particle&quot;:&quot;&quot;}],&quot;container-title&quot;:&quot;Advances in Cancer Biology - Metastasis&quot;,&quot;DOI&quot;:&quot;10.1016/j.adcanc.2022.100034&quot;,&quot;ISSN&quot;:&quot;26673940&quot;,&quot;issued&quot;:{&quot;date-parts&quot;:[[2022,7]]},&quot;page&quot;:&quot;100034&quot;,&quot;volume&quot;:&quot;4&quot;,&quot;container-title-short&quot;:&quot;&quot;},&quot;isTemporary&quot;:false}]},{&quot;citationID&quot;:&quot;MENDELEY_CITATION_a4d0357b-b69c-4ca9-9e76-744e02c85455&quot;,&quot;properties&quot;:{&quot;noteIndex&quot;:0},&quot;isEdited&quot;:false,&quot;manualOverride&quot;:{&quot;isManuallyOverridden&quot;:false,&quot;citeprocText&quot;:&quot;[2]&quot;,&quot;manualOverrideText&quot;:&quot;&quot;},&quot;citationTag&quot;:&quot;MENDELEY_CITATION_v3_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&quot;,&quot;citationItems&quot;:[{&quot;id&quot;:&quot;cd89fd23-4d43-3c5f-9986-56d05f3e5836&quot;,&quot;itemData&quot;:{&quot;type&quot;:&quot;article-journal&quot;,&quot;id&quot;:&quot;cd89fd23-4d43-3c5f-9986-56d05f3e5836&quot;,&quot;title&quot;:&quot;Metastasis&quot;,&quot;author&quot;:[{&quot;family&quot;:&quot;Gerstberger&quot;,&quot;given&quot;:&quot;Stefanie&quot;,&quot;parse-names&quot;:false,&quot;dropping-particle&quot;:&quot;&quot;,&quot;non-dropping-particle&quot;:&quot;&quot;},{&quot;family&quot;:&quot;Jiang&quot;,&quot;given&quot;:&quot;Qingwen&quot;,&quot;parse-names&quot;:false,&quot;dropping-particle&quot;:&quot;&quot;,&quot;non-dropping-particle&quot;:&quot;&quot;},{&quot;family&quot;:&quot;Ganesh&quot;,&quot;given&quot;:&quot;Karuna&quot;,&quot;parse-names&quot;:false,&quot;dropping-particle&quot;:&quot;&quot;,&quot;non-dropping-particle&quot;:&quot;&quot;}],&quot;container-title&quot;:&quot;Cell&quot;,&quot;container-title-short&quot;:&quot;Cell&quot;,&quot;DOI&quot;:&quot;10.1016/j.cell.2023.03.003&quot;,&quot;ISSN&quot;:&quot;00928674&quot;,&quot;issued&quot;:{&quot;date-parts&quot;:[[2023,4]]},&quot;page&quot;:&quot;1564-1579&quot;,&quot;issue&quot;:&quot;8&quot;,&quot;volume&quot;:&quot;186&quot;},&quot;isTemporary&quot;:false}]},{&quot;citationID&quot;:&quot;MENDELEY_CITATION_e5cc6b32-2ab1-4c87-9cd7-8b7867b67805&quot;,&quot;properties&quot;:{&quot;noteIndex&quot;:0},&quot;isEdited&quot;:false,&quot;manualOverride&quot;:{&quot;isManuallyOverridden&quot;:false,&quot;citeprocText&quot;:&quot;[2]&quot;,&quot;manualOverrideText&quot;:&quot;&quot;},&quot;citationTag&quot;:&quot;MENDELEY_CITATION_v3_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&quot;,&quot;citationItems&quot;:[{&quot;id&quot;:&quot;cd89fd23-4d43-3c5f-9986-56d05f3e5836&quot;,&quot;itemData&quot;:{&quot;type&quot;:&quot;article-journal&quot;,&quot;id&quot;:&quot;cd89fd23-4d43-3c5f-9986-56d05f3e5836&quot;,&quot;title&quot;:&quot;Metastasis&quot;,&quot;author&quot;:[{&quot;family&quot;:&quot;Gerstberger&quot;,&quot;given&quot;:&quot;Stefanie&quot;,&quot;parse-names&quot;:false,&quot;dropping-particle&quot;:&quot;&quot;,&quot;non-dropping-particle&quot;:&quot;&quot;},{&quot;family&quot;:&quot;Jiang&quot;,&quot;given&quot;:&quot;Qingwen&quot;,&quot;parse-names&quot;:false,&quot;dropping-particle&quot;:&quot;&quot;,&quot;non-dropping-particle&quot;:&quot;&quot;},{&quot;family&quot;:&quot;Ganesh&quot;,&quot;given&quot;:&quot;Karuna&quot;,&quot;parse-names&quot;:false,&quot;dropping-particle&quot;:&quot;&quot;,&quot;non-dropping-particle&quot;:&quot;&quot;}],&quot;container-title&quot;:&quot;Cell&quot;,&quot;container-title-short&quot;:&quot;Cell&quot;,&quot;DOI&quot;:&quot;10.1016/j.cell.2023.03.003&quot;,&quot;ISSN&quot;:&quot;00928674&quot;,&quot;issued&quot;:{&quot;date-parts&quot;:[[2023,4]]},&quot;page&quot;:&quot;1564-1579&quot;,&quot;issue&quot;:&quot;8&quot;,&quot;volume&quot;:&quot;186&quot;},&quot;isTemporary&quot;:false}]},{&quot;citationID&quot;:&quot;MENDELEY_CITATION_c0fdc407-b793-4d25-be09-8f7d7ed4492f&quot;,&quot;properties&quot;:{&quot;noteIndex&quot;:0},&quot;isEdited&quot;:false,&quot;manualOverride&quot;:{&quot;isManuallyOverridden&quot;:false,&quot;citeprocText&quot;:&quot;[3]&quot;,&quot;manualOverrideText&quot;:&quot;&quot;},&quot;citationTag&quot;:&quot;MENDELEY_CITATION_v3_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&quot;,&quot;citationItems&quot;:[{&quot;id&quot;:&quot;1daecd3a-ad66-38c0-84e4-0a757fdcd497&quot;,&quot;itemData&quot;:{&quot;type&quot;:&quot;article-journal&quot;,&quot;id&quot;:&quot;1daecd3a-ad66-38c0-84e4-0a757fdcd497&quot;,&quot;title&quot;:&quot;Global, regional, and national lifetime probabilities of developing cancer in 2020&quot;,&quot;author&quot;:[{&quot;family&quot;:&quot;Zheng&quot;,&quot;given&quot;:&quot;Rongshou&quot;,&quot;parse-names&quot;:false,&quot;dropping-particle&quot;:&quot;&quot;,&quot;non-dropping-particle&quot;:&quot;&quot;},{&quot;family&quot;:&quot;Wang&quot;,&quot;given&quot;:&quot;Shaoming&quot;,&quot;parse-names&quot;:false,&quot;dropping-particle&quot;:&quot;&quot;,&quot;non-dropping-particle&quot;:&quot;&quot;},{&quot;family&quot;:&quot;Zhang&quot;,&quot;given&quot;:&quot;Siwei&quot;,&quot;parse-names&quot;:false,&quot;dropping-particle&quot;:&quot;&quot;,&quot;non-dropping-particle&quot;:&quot;&quot;},{&quot;family&quot;:&quot;Zeng&quot;,&quot;given&quot;:&quot;Hongmei&quot;,&quot;parse-names&quot;:false,&quot;dropping-particle&quot;:&quot;&quot;,&quot;non-dropping-particle&quot;:&quot;&quot;},{&quot;family&quot;:&quot;Chen&quot;,&quot;given&quot;:&quot;Ru&quot;,&quot;parse-names&quot;:false,&quot;dropping-particle&quot;:&quot;&quot;,&quot;non-dropping-particle&quot;:&quot;&quot;},{&quot;family&quot;:&quot;Sun&quot;,&quot;given&quot;:&quot;Kexin&quot;,&quot;parse-names&quot;:false,&quot;dropping-particle&quot;:&quot;&quot;,&quot;non-dropping-particle&quot;:&quot;&quot;},{&quot;family&quot;:&quot;Li&quot;,&quot;given&quot;:&quot;Li&quot;,&quot;parse-names&quot;:false,&quot;dropping-particle&quot;:&quot;&quot;,&quot;non-dropping-particle&quot;:&quot;&quot;},{&quot;family&quot;:&quot;Bray&quot;,&quot;given&quot;:&quot;Freddie&quot;,&quot;parse-names&quot;:false,&quot;dropping-particle&quot;:&quot;&quot;,&quot;non-dropping-particle&quot;:&quot;&quot;},{&quot;family&quot;:&quot;Wei&quot;,&quot;given&quot;:&quot;Wenqiang&quot;,&quot;parse-names&quot;:false,&quot;dropping-particle&quot;:&quot;&quot;,&quot;non-dropping-particle&quot;:&quot;&quot;}],&quot;container-title&quot;:&quot;Science Bulletin&quot;,&quot;container-title-short&quot;:&quot;Sci Bull (Beijing)&quot;,&quot;DOI&quot;:&quot;10.1016/j.scib.2023.09.041&quot;,&quot;ISSN&quot;:&quot;20959273&quot;,&quot;issued&quot;:{&quot;date-parts&quot;:[[2023,11]]},&quot;page&quot;:&quot;2620-2628&quot;,&quot;issue&quot;:&quot;21&quot;,&quot;volume&quot;:&quot;68&quot;},&quot;isTemporary&quot;:false}]},{&quot;citationID&quot;:&quot;MENDELEY_CITATION_bf08a2f9-55a8-48b9-8807-2b15ba5f69a5&quot;,&quot;properties&quot;:{&quot;noteIndex&quot;:0},&quot;isEdited&quot;:false,&quot;manualOverride&quot;:{&quot;isManuallyOverridden&quot;:true,&quot;citeprocText&quot;:&quot;[4], [5], [6]&quot;,&quot;manualOverrideText&quot;:&quot;[4, 5, 6]&quot;},&quot;citationItems&quot;:[{&quot;id&quot;:&quot;db4c7946-a051-3911-9024-d5147470bf04&quot;,&quot;itemData&quot;:{&quot;type&quot;:&quot;article-journal&quot;,&quot;id&quot;:&quot;db4c7946-a051-3911-9024-d5147470bf04&quot;,&quot;title&quot;:&quot;Revisiting the standards of cancer detection and therapy alongside their comparison to modern methods&quot;,&quot;author&quot;:[{&quot;family&quot;:&quot;Gromek&quot;,&quot;given&quot;:&quot;Piotr&quot;,&quot;parse-names&quot;:false,&quot;dropping-particle&quot;:&quot;&quot;,&quot;non-dropping-particle&quot;:&quot;&quot;},{&quot;family&quot;:&quot;Senkowska&quot;,&quot;given&quot;:&quot;Zuzanna&quot;,&quot;parse-names&quot;:false,&quot;dropping-particle&quot;:&quot;&quot;,&quot;non-dropping-particle&quot;:&quot;&quot;},{&quot;family&quot;:&quot;Płuciennik&quot;,&quot;given&quot;:&quot;Elżbieta&quot;,&quot;parse-names&quot;:false,&quot;dropping-particle&quot;:&quot;&quot;,&quot;non-dropping-particle&quot;:&quot;&quot;},{&quot;family&quot;:&quot;Pasieka&quot;,&quot;given&quot;:&quot;Zbigniew&quot;,&quot;parse-names&quot;:false,&quot;dropping-particle&quot;:&quot;&quot;,&quot;non-dropping-particle&quot;:&quot;&quot;},{&quot;family&quot;:&quot;Zhao&quot;,&quot;given&quot;:&quot;Lin-Yong&quot;,&quot;parse-names&quot;:false,&quot;dropping-particle&quot;:&quot;&quot;,&quot;non-dropping-particle&quot;:&quot;&quot;},{&quot;family&quot;:&quot;Gielecińska&quot;,&quot;given&quot;:&quot;Adrianna&quot;,&quot;parse-names&quot;:false,&quot;dropping-particle&quot;:&quot;&quot;,&quot;non-dropping-particle&quot;:&quot;&quot;},{&quot;family&quot;:&quot;Kciuk&quot;,&quot;given&quot;:&quot;Mateusz&quot;,&quot;parse-names&quot;:false,&quot;dropping-particle&quot;:&quot;&quot;,&quot;non-dropping-particle&quot;:&quot;&quot;},{&quot;family&quot;:&quot;Kłosiński&quot;,&quot;given&quot;:&quot;Karol&quot;,&quot;parse-names&quot;:false,&quot;dropping-particle&quot;:&quot;&quot;,&quot;non-dropping-particle&quot;:&quot;&quot;},{&quot;family&quot;:&quot;Kałuzińska-Kołat&quot;,&quot;given&quot;:&quot;Żaneta&quot;,&quot;parse-names&quot;:false,&quot;dropping-particle&quot;:&quot;&quot;,&quot;non-dropping-particle&quot;:&quot;&quot;},{&quot;family&quot;:&quot;Kołat&quot;,&quot;given&quot;:&quot;Damian&quot;,&quot;parse-names&quot;:false,&quot;dropping-particle&quot;:&quot;&quot;,&quot;non-dropping-particle&quot;:&quot;&quot;}],&quot;container-title&quot;:&quot;World Journal of Methodology&quot;,&quot;container-title-short&quot;:&quot;World J Methodol&quot;,&quot;DOI&quot;:&quot;10.5662/wjm.v14.i2.92982&quot;,&quot;ISSN&quot;:&quot;2222-0682&quot;,&quot;issued&quot;:{&quot;date-parts&quot;:[[2024,6,20]]},&quot;abstract&quot;:&quot;&lt;p&gt;In accordance with the World Health Organization data, cancer remains at the forefront of fatal diseases. An upward trend in cancer incidence and mortality has been observed globally, emphasizing that efforts in developing detection and treatment methods should continue. The diagnostic path typically begins with learning the medical history of a patient; this is followed by basic blood tests and imaging tests to indicate where cancer may be located to schedule a needle biopsy. Prompt initiation of diagnosis is crucial since delayed cancer detection entails higher costs of treatment and hospitalization. Thus, there is a need for novel cancer detection methods such as liquid biopsy, elastography, synthetic biosensors, fluorescence imaging, and reflectance confocal microscopy. Conventional therapeutic methods, although still common in clinical practice, pose many limitations and are unsatisfactory. Nowadays, there is a dynamic advancement of clinical research and the development of more precise and effective methods such as oncolytic virotherapy, exosome-based therapy, nanotechnology, dendritic cells, chimeric antigen receptors, immune checkpoint inhibitors, natural product-based therapy, tumor-treating fields, and photodynamic therapy. The present paper compares available data on conventional and modern methods of cancer detection and therapy to facilitate an understanding of this rapidly advancing field and its future directions. As evidenced, modern methods are not without drawbacks; there is still a need to develop new detection strategies and therapeutic approaches to improve sensitivity, specificity, safety, and efficacy. Nevertheless, an appropriate route has been taken, as confirmed by the approval of some modern methods by the Food and Drug Administration.&lt;/p&gt;&quot;,&quot;issue&quot;:&quot;2&quot;,&quot;volume&quot;:&quot;14&quot;},&quot;isTemporary&quot;:false},{&quot;id&quot;:&quot;8b5705e5-87af-30ae-ad2a-9778a6e55a0b&quot;,&quot;itemData&quot;:{&quot;type&quot;:&quot;article-journal&quot;,&quot;id&quot;:&quot;8b5705e5-87af-30ae-ad2a-9778a6e55a0b&quot;,&quot;title&quot;:&quot;Unlocking Early Cancer Detection: Exploring Biomarkers, Circulating DNA, and Innovative Technological Approaches&quot;,&quot;author&quot;:[{&quot;family&quot;:&quot;Prasanth&quot;,&quot;given&quot;:&quot;B. Krishna&quot;,&quot;parse-names&quot;:false,&quot;dropping-particle&quot;:&quot;&quot;,&quot;non-dropping-particle&quot;:&quot;&quot;},{&quot;family&quot;:&quot;Alkhowaiter&quot;,&quot;given&quot;:&quot;Saad&quot;,&quot;parse-names&quot;:false,&quot;dropping-particle&quot;:&quot;&quot;,&quot;non-dropping-particle&quot;:&quot;&quot;},{&quot;family&quot;:&quot;Sawarkar&quot;,&quot;given&quot;:&quot;Gaurav&quot;,&quot;parse-names&quot;:false,&quot;dropping-particle&quot;:&quot;&quot;,&quot;non-dropping-particle&quot;:&quot;&quot;},{&quot;family&quot;:&quot;Dharshini&quot;,&quot;given&quot;:&quot;B. Divya&quot;,&quot;parse-names&quot;:false,&quot;dropping-particle&quot;:&quot;&quot;,&quot;non-dropping-particle&quot;:&quot;&quot;},{&quot;family&quot;:&quot;R. Baskaran&quot;,&quot;given&quot;:&quot;Ajay&quot;,&quot;parse-names&quot;:false,&quot;dropping-particle&quot;:&quot;&quot;,&quot;non-dropping-particle&quot;:&quot;&quot;}],&quot;container-title&quot;:&quot;Cureus&quot;,&quot;container-title-short&quot;:&quot;Cureus&quot;,&quot;DOI&quot;:&quot;10.7759/cureus.51090&quot;,&quot;ISSN&quot;:&quot;2168-8184&quot;,&quot;issued&quot;:{&quot;date-parts&quot;:[[2023,12,25]]}},&quot;isTemporary&quot;:false},{&quot;id&quot;:&quot;f97b53bf-bca2-3eab-9d8d-46424df5cfed&quot;,&quot;itemData&quot;:{&quot;type&quot;:&quot;article-journal&quot;,&quot;id&quot;:&quot;f97b53bf-bca2-3eab-9d8d-46424df5cfed&quot;,&quot;title&quot;:&quot;Prostate cancer detection and diagnosis: the role of MR and its comparison with other diagnostic modalities – a radiologist's perspective&quot;,&quot;author&quot;:[{&quot;family&quot;:&quot;Penzkofer&quot;,&quot;given&quot;:&quot;Tobias&quot;,&quot;parse-names&quot;:false,&quot;dropping-particle&quot;:&quot;&quot;,&quot;non-dropping-particle&quot;:&quot;&quot;},{&quot;family&quot;:&quot;Tempany‐Afdhal&quot;,&quot;given&quot;:&quot;Clare M.&quot;,&quot;parse-names&quot;:false,&quot;dropping-particle&quot;:&quot;&quot;,&quot;non-dropping-particle&quot;:&quot;&quot;}],&quot;container-title&quot;:&quot;NMR in Biomedicine&quot;,&quot;container-title-short&quot;:&quot;NMR Biomed&quot;,&quot;DOI&quot;:&quot;10.1002/nbm.3002&quot;,&quot;ISSN&quot;:&quot;0952-3480&quot;,&quot;issued&quot;:{&quot;date-parts&quot;:[[2014,1,3]]},&quot;page&quot;:&quot;3-15&quot;,&quot;abstract&quot;:&quot;&lt;p&gt;It is now universally recognized that many prostate cancers are over‐diagnosed and over‐treated. The European Randomized Study of Screening for Prostate Cancer from 2009 evidenced that, to save one man from death from prostate cancer, over 1400 men need to be screened, and 48 need to undergo treatment. The detection of prostate cancer is traditionally based on digital rectal examination (DRE) and the measurement of serum prostate‐specific antigen (PSA), followed by ultrasound‐guided biopsy. The primary role of imaging for the detection and diagnosis of prostate cancer has been transrectal ultrasound (TRUS) guidance during biopsy. Traditionally, MRI has been used primarily for the staging of disease in men with biopsy‐proven cancer. It has a well‐established role in the detection of T3 disease, planning of radiation therapy, especially three‐dimensional conformal or intensity‐modulated external beam radiation therapy, and planning and guiding of interstitial seed implant or brachytherapy. New advances have now established that prostate MRI can accurately characterize focal lesions within the gland, an ability that has led to new opportunities for improved cancer detection and guidance for biopsy. Two new approaches to prostate biopsy are under investigation. Both use pre‐biopsy MRI to define potential targets for sampling, and the biopsy is performed either with direct real‐time MR guidance (in‐bore) or MR fusion/registration with TRUS images (out‐of‐bore). In‐bore and out‐of‐bore MRI‐guided prostate biopsies have the advantage of using the MR target definition for the accurate localization and sampling of targets or suspicious lesions. The out‐of‐bore method uses combined MRI/TRUS with fusion software that provides target localization and increases the sampling accuracy of TRUS‐guided biopsies by integrating prostate MRI information with TRUS. Newer parameters for each imaging modality, such as sonoelastography or shear wave elastography, contrast‐enhanced ultrasound and MRI elastography, show promise to further enrich datasets. Copyright © 2013 John Wiley &amp;amp; Sons, Ltd.&lt;/p&gt;&quot;,&quot;issue&quot;:&quot;1&quot;,&quot;volume&quot;:&quot;27&quot;},&quot;isTemporary&quot;:false}],&quot;citationTag&quot;:&quot;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&quot;},{&quot;citationID&quot;:&quot;MENDELEY_CITATION_8c70a197-75ea-49d8-b1df-ccdd1df4ffc1&quot;,&quot;properties&quot;:{&quot;noteIndex&quot;:0},&quot;isEdited&quot;:false,&quot;manualOverride&quot;:{&quot;isManuallyOverridden&quot;:false,&quot;citeprocText&quot;:&quot;[7]&quot;,&quot;manualOverrideText&quot;:&quot;&quot;},&quot;citationTag&quot;:&quot;MENDELEY_CITATION_v3_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&quot;,&quot;citationItems&quot;:[{&quot;id&quot;:&quot;4d99df2c-cf2e-3561-a410-514e84afd09a&quot;,&quot;itemData&quot;:{&quot;type&quot;:&quot;article-journal&quot;,&quot;id&quot;:&quot;4d99df2c-cf2e-3561-a410-514e84afd09a&quot;,&quot;title&quot;:&quot;Cell biomechanics and its applications in human disease diagnosis&quot;,&quot;author&quot;:[{&quot;family&quot;:&quot;Nematbakhsh&quot;,&quot;given&quot;:&quot;Yasaman&quot;,&quot;parse-names&quot;:false,&quot;dropping-particle&quot;:&quot;&quot;,&quot;non-dropping-particle&quot;:&quot;&quot;},{&quot;family&quot;:&quot;Lim&quot;,&quot;given&quot;:&quot;Chwee Teck&quot;,&quot;parse-names&quot;:false,&quot;dropping-particle&quot;:&quot;&quot;,&quot;non-dropping-particle&quot;:&quot;&quot;}],&quot;container-title&quot;:&quot;Acta Mechanica Sinica&quot;,&quot;DOI&quot;:&quot;10.1007/s10409-015-0412-y&quot;,&quot;ISSN&quot;:&quot;0567-7718&quot;,&quot;issued&quot;:{&quot;date-parts&quot;:[[2015,4,12]]},&quot;page&quot;:&quot;268-273&quot;,&quot;issue&quot;:&quot;2&quot;,&quot;volume&quot;:&quot;31&quot;,&quot;container-title-short&quot;:&quot;&quot;},&quot;isTemporary&quot;:false}]},{&quot;citationID&quot;:&quot;MENDELEY_CITATION_629b1c01-94b7-4ae2-85ba-ee29311dca66&quot;,&quot;properties&quot;:{&quot;noteIndex&quot;:0},&quot;isEdited&quot;:false,&quot;manualOverride&quot;:{&quot;isManuallyOverridden&quot;:true,&quot;citeprocText&quot;:&quot;[7], [8]&quot;,&quot;manualOverrideText&quot;:&quot;[7, 8]&quot;},&quot;citationTag&quot;:&quot;MENDELEY_CITATION_v3_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&quot;,&quot;citationItems&quot;:[{&quot;id&quot;:&quot;1592f3d2-5cfb-3477-9308-3ee90432b661&quot;,&quot;itemData&quot;:{&quot;type&quot;:&quot;article-journal&quot;,&quot;id&quot;:&quot;1592f3d2-5cfb-3477-9308-3ee90432b661&quot;,&quot;title&quot;:&quot;Biomechanics of human movement and its clinical applications&quot;,&quot;author&quot;:[{&quot;family&quot;:&quot;Lu&quot;,&quot;given&quot;:&quot;Tung‐Wu&quot;,&quot;parse-names&quot;:false,&quot;dropping-particle&quot;:&quot;&quot;,&quot;non-dropping-particle&quot;:&quot;&quot;},{&quot;family&quot;:&quot;Chang&quot;,&quot;given&quot;:&quot;Chu‐Fen&quot;,&quot;parse-names&quot;:false,&quot;dropping-particle&quot;:&quot;&quot;,&quot;non-dropping-particle&quot;:&quot;&quot;}],&quot;container-title&quot;:&quot;The Kaohsiung Journal of Medical Sciences&quot;,&quot;container-title-short&quot;:&quot;Kaohsiung J Med Sci&quot;,&quot;DOI&quot;:&quot;10.1016/j.kjms.2011.08.004&quot;,&quot;ISSN&quot;:&quot;1607-551X&quot;,&quot;issued&quot;:{&quot;date-parts&quot;:[[2012,2,9]]},&quot;issue&quot;:&quot;2S&quot;,&quot;volume&quot;:&quot;28&quot;},&quot;isTemporary&quot;:false},{&quot;id&quot;:&quot;4d99df2c-cf2e-3561-a410-514e84afd09a&quot;,&quot;itemData&quot;:{&quot;type&quot;:&quot;article-journal&quot;,&quot;id&quot;:&quot;4d99df2c-cf2e-3561-a410-514e84afd09a&quot;,&quot;title&quot;:&quot;Cell biomechanics and its applications in human disease diagnosis&quot;,&quot;author&quot;:[{&quot;family&quot;:&quot;Nematbakhsh&quot;,&quot;given&quot;:&quot;Yasaman&quot;,&quot;parse-names&quot;:false,&quot;dropping-particle&quot;:&quot;&quot;,&quot;non-dropping-particle&quot;:&quot;&quot;},{&quot;family&quot;:&quot;Lim&quot;,&quot;given&quot;:&quot;Chwee Teck&quot;,&quot;parse-names&quot;:false,&quot;dropping-particle&quot;:&quot;&quot;,&quot;non-dropping-particle&quot;:&quot;&quot;}],&quot;container-title&quot;:&quot;Acta Mechanica Sinica&quot;,&quot;DOI&quot;:&quot;10.1007/s10409-015-0412-y&quot;,&quot;ISSN&quot;:&quot;0567-7718&quot;,&quot;issued&quot;:{&quot;date-parts&quot;:[[2015,4,12]]},&quot;page&quot;:&quot;268-273&quot;,&quot;issue&quot;:&quot;2&quot;,&quot;volume&quot;:&quot;31&quot;,&quot;container-title-short&quot;:&quot;&quot;},&quot;isTemporary&quot;:false}]},{&quot;citationID&quot;:&quot;MENDELEY_CITATION_8fccd468-e547-44be-acbe-5a56eeb3df3b&quot;,&quot;properties&quot;:{&quot;noteIndex&quot;:0},&quot;isEdited&quot;:false,&quot;manualOverride&quot;:{&quot;isManuallyOverridden&quot;:false,&quot;citeprocText&quot;:&quot;[9]&quot;,&quot;manualOverrideText&quot;:&quot;&quot;},&quot;citationTag&quot;:&quot;MENDELEY_CITATION_v3_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&quot;,&quot;citationItems&quot;:[{&quot;id&quot;:&quot;b7cb6210-52b3-3b9d-8e2f-755a403e289a&quot;,&quot;itemData&quot;:{&quot;type&quot;:&quot;chapter&quot;,&quot;id&quot;:&quot;b7cb6210-52b3-3b9d-8e2f-755a403e289a&quot;,&quot;title&quot;:&quot;Tools to Study Cell Mechanics and Mechanotransduction&quot;,&quot;author&quot;:[{&quot;family&quot;:&quot;Lele&quot;,&quot;given&quot;:&quot;Tanmay P.&quot;,&quot;parse-names&quot;:false,&quot;dropping-particle&quot;:&quot;&quot;,&quot;non-dropping-particle&quot;:&quot;&quot;},{&quot;family&quot;:&quot;Sero&quot;,&quot;given&quot;:&quot;Julia E.&quot;,&quot;parse-names&quot;:false,&quot;dropping-particle&quot;:&quot;&quot;,&quot;non-dropping-particle&quot;:&quot;&quot;},{&quot;family&quot;:&quot;Matthews&quot;,&quot;given&quot;:&quot;Benjamin D.&quot;,&quot;parse-names&quot;:false,&quot;dropping-particle&quot;:&quot;&quot;,&quot;non-dropping-particle&quot;:&quot;&quot;},{&quot;family&quot;:&quot;Kumar&quot;,&quot;given&quot;:&quot;Sanjay&quot;,&quot;parse-names&quot;:false,&quot;dropping-particle&quot;:&quot;&quot;,&quot;non-dropping-particle&quot;:&quot;&quot;},{&quot;family&quot;:&quot;Xia&quot;,&quot;given&quot;:&quot;Shannon&quot;,&quot;parse-names&quot;:false,&quot;dropping-particle&quot;:&quot;&quot;,&quot;non-dropping-particle&quot;:&quot;&quot;},{&quot;family&quot;:&quot;Montoya‐Zavala&quot;,&quot;given&quot;:&quot;Martin&quot;,&quot;parse-names&quot;:false,&quot;dropping-particle&quot;:&quot;&quot;,&quot;non-dropping-particle&quot;:&quot;&quot;},{&quot;family&quot;:&quot;Polte&quot;,&quot;given&quot;:&quot;Thomas&quot;,&quot;parse-names&quot;:false,&quot;dropping-particle&quot;:&quot;&quot;,&quot;non-dropping-particle&quot;:&quot;&quot;},{&quot;family&quot;:&quot;Overby&quot;,&quot;given&quot;:&quot;Darryl&quot;,&quot;parse-names&quot;:false,&quot;dropping-particle&quot;:&quot;&quot;,&quot;non-dropping-particle&quot;:&quot;&quot;},{&quot;family&quot;:&quot;Wang&quot;,&quot;given&quot;:&quot;Ning&quot;,&quot;parse-names&quot;:false,&quot;dropping-particle&quot;:&quot;&quot;,&quot;non-dropping-particle&quot;:&quot;&quot;},{&quot;family&quot;:&quot;Ingber&quot;,&quot;given&quot;:&quot;Donald E.&quot;,&quot;parse-names&quot;:false,&quot;dropping-particle&quot;:&quot;&quot;,&quot;non-dropping-particle&quot;:&quot;&quot;}],&quot;DOI&quot;:&quot;10.1016/S0091-679X(07)83019-6&quot;,&quot;issued&quot;:{&quot;date-parts&quot;:[[2007]]},&quot;page&quot;:&quot;441-472&quot;,&quot;container-title-short&quot;:&quot;&quot;},&quot;isTemporary&quot;:false}]},{&quot;citationID&quot;:&quot;MENDELEY_CITATION_a44b0855-8a48-4b92-bd20-b04e55588829&quot;,&quot;properties&quot;:{&quot;noteIndex&quot;:0},&quot;isEdited&quot;:false,&quot;manualOverride&quot;:{&quot;isManuallyOverridden&quot;:true,&quot;citeprocText&quot;:&quot;[10], [11]&quot;,&quot;manualOverrideText&quot;:&quot;[10, 11]&quot;},&quot;citationItems&quot;:[{&quot;id&quot;:&quot;2b0f239b-c273-337a-b243-26095bcbb964&quot;,&quot;itemData&quot;:{&quot;type&quot;:&quot;article-journal&quot;,&quot;id&quot;:&quot;2b0f239b-c273-337a-b243-26095bcbb964&quot;,&quot;title&quot;:&quot;Cancer cell mechanobiology: a new frontier for cancer research&quot;,&quot;author&quot;:[{&quot;family&quot;:&quot;Yu&quot;,&quot;given&quot;:&quot;Weibo&quot;,&quot;parse-names&quot;:false,&quot;dropping-particle&quot;:&quot;&quot;,&quot;non-dropping-particle&quot;:&quot;&quot;},{&quot;family&quot;:&quot;Sharma&quot;,&quot;given&quot;:&quot;Shivani&quot;,&quot;parse-names&quot;:false,&quot;dropping-particle&quot;:&quot;&quot;,&quot;non-dropping-particle&quot;:&quot;&quot;},{&quot;family&quot;:&quot;Rao&quot;,&quot;given&quot;:&quot;Elizabeth&quot;,&quot;parse-names&quot;:false,&quot;dropping-particle&quot;:&quot;&quot;,&quot;non-dropping-particle&quot;:&quot;&quot;},{&quot;family&quot;:&quot;Rowat&quot;,&quot;given&quot;:&quot;Amy C.&quot;,&quot;parse-names&quot;:false,&quot;dropping-particle&quot;:&quot;&quot;,&quot;non-dropping-particle&quot;:&quot;&quot;},{&quot;family&quot;:&quot;Gimzewski&quot;,&quot;given&quot;:&quot;James K.&quot;,&quot;parse-names&quot;:false,&quot;dropping-particle&quot;:&quot;&quot;,&quot;non-dropping-particle&quot;:&quot;&quot;},{&quot;family&quot;:&quot;Han&quot;,&quot;given&quot;:&quot;Dong&quot;,&quot;parse-names&quot;:false,&quot;dropping-particle&quot;:&quot;&quot;,&quot;non-dropping-particle&quot;:&quot;&quot;},{&quot;family&quot;:&quot;Rao&quot;,&quot;given&quot;:&quot;Jianyu&quot;,&quot;parse-names&quot;:false,&quot;dropping-particle&quot;:&quot;&quot;,&quot;non-dropping-particle&quot;:&quot;&quot;}],&quot;container-title&quot;:&quot;Journal of the National Cancer Center&quot;,&quot;DOI&quot;:&quot;10.1016/j.jncc.2021.11.007&quot;,&quot;ISSN&quot;:&quot;26670054&quot;,&quot;issued&quot;:{&quot;date-parts&quot;:[[2022,3]]},&quot;page&quot;:&quot;10-17&quot;,&quot;issue&quot;:&quot;1&quot;,&quot;volume&quot;:&quot;2&quot;,&quot;container-title-short&quot;:&quot;&quot;},&quot;isTemporary&quot;:false},{&quot;id&quot;:&quot;7ccb43ed-ea69-3664-a028-7644cf1855bb&quot;,&quot;itemData&quot;:{&quot;type&quot;:&quot;article-journal&quot;,&quot;id&quot;:&quot;7ccb43ed-ea69-3664-a028-7644cf1855bb&quot;,&quot;title&quot;:&quot;Cell–Cell Mechanical Communication in Cancer&quot;,&quot;author&quot;:[{&quot;family&quot;:&quot;Schwager&quot;,&quot;given&quot;:&quot;Samantha C.&quot;,&quot;parse-names&quot;:false,&quot;dropping-particle&quot;:&quot;&quot;,&quot;non-dropping-particle&quot;:&quot;&quot;},{&quot;family&quot;:&quot;Taufalele&quot;,&quot;given&quot;:&quot;Paul&quot;,&quot;parse-names&quot;:false,&quot;dropping-particle&quot;:&quot;V.&quot;,&quot;non-dropping-particle&quot;:&quot;&quot;},{&quot;family&quot;:&quot;Reinhart-King&quot;,&quot;given&quot;:&quot;Cynthia A.&quot;,&quot;parse-names&quot;:false,&quot;dropping-particle&quot;:&quot;&quot;,&quot;non-dropping-particle&quot;:&quot;&quot;}],&quot;container-title&quot;:&quot;Cellular and Molecular Bioengineering&quot;,&quot;container-title-short&quot;:&quot;Cell Mol Bioeng&quot;,&quot;DOI&quot;:&quot;10.1007/s12195-018-00564-x&quot;,&quot;ISSN&quot;:&quot;1865-5025&quot;,&quot;issued&quot;:{&quot;date-parts&quot;:[[2019,2,7]]},&quot;page&quot;:&quot;1-14&quot;,&quot;issue&quot;:&quot;1&quot;,&quot;volume&quot;:&quot;12&quot;},&quot;isTemporary&quot;:false}],&quot;citationTag&quot;:&quot;MENDELEY_CITATION_v3_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&quot;},{&quot;citationID&quot;:&quot;MENDELEY_CITATION_2e38a726-8cfa-49a9-a708-259cd1d5655c&quot;,&quot;properties&quot;:{&quot;noteIndex&quot;:0},&quot;isEdited&quot;:false,&quot;manualOverride&quot;:{&quot;isManuallyOverridden&quot;:false,&quot;citeprocText&quot;:&quot;[12]&quot;,&quot;manualOverrideText&quot;:&quot;&quot;},&quot;citationTag&quot;:&quot;MENDELEY_CITATION_v3_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&quot;,&quot;citationItems&quot;:[{&quot;id&quot;:&quot;14c3f60b-05e2-3174-a5ec-fd04c29e9eec&quot;,&quot;itemData&quot;:{&quot;type&quot;:&quot;webpage&quot;,&quot;id&quot;:&quot;14c3f60b-05e2-3174-a5ec-fd04c29e9eec&quot;,&quot;title&quot;:&quot;Estimated numbers from 2022 to 2050, Males and Females, age [0-85+]&quot;,&quot;author&quot;:[{&quot;family&quot;:&quot;IARC&quot;,&quot;given&quot;:&quot;&quot;,&quot;parse-names&quot;:false,&quot;dropping-particle&quot;:&quot;&quot;,&quot;non-dropping-particle&quot;:&quot;&quot;}],&quot;container-title&quot;:&quot;Available: https://gco.iarc.fr/tomorrow/en/dataviz/trends?multiple_populations=1.&quot;,&quot;accessed&quot;:{&quot;date-parts&quot;:[[2025,7,29]]},&quot;issued&quot;:{&quot;date-parts&quot;:[[2024]]},&quot;container-title-short&quot;:&quot;&quot;},&quot;isTemporary&quot;:false}]},{&quot;citationID&quot;:&quot;MENDELEY_CITATION_bd193830-5bf4-42fa-8b39-7d65f99250d0&quot;,&quot;properties&quot;:{&quot;noteIndex&quot;:0},&quot;isEdited&quot;:false,&quot;manualOverride&quot;:{&quot;isManuallyOverridden&quot;:false,&quot;citeprocText&quot;:&quot;[13]&quot;,&quot;manualOverrideText&quot;:&quot;&quot;},&quot;citationTag&quot;:&quot;MENDELEY_CITATION_v3_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&quot;,&quot;citationItems&quot;:[{&quot;id&quot;:&quot;0066d1d1-2abe-3a10-9f6c-aad6cd1a7e68&quot;,&quot;itemData&quot;:{&quot;type&quot;:&quot;article-journal&quot;,&quot;id&quot;:&quot;0066d1d1-2abe-3a10-9f6c-aad6cd1a7e68&quot;,&quot;title&quot;:&quot;AtomicJ: An open source software for analysis of force curves&quot;,&quot;author&quot;:[{&quot;family&quot;:&quot;Hermanowicz&quot;,&quot;given&quot;:&quot;Paweł&quot;,&quot;parse-names&quot;:false,&quot;dropping-particle&quot;:&quot;&quot;,&quot;non-dropping-particle&quot;:&quot;&quot;},{&quot;family&quot;:&quot;Sarna&quot;,&quot;given&quot;:&quot;Michał&quot;,&quot;parse-names&quot;:false,&quot;dropping-particle&quot;:&quot;&quot;,&quot;non-dropping-particle&quot;:&quot;&quot;},{&quot;family&quot;:&quot;Burda&quot;,&quot;given&quot;:&quot;Kvetoslava&quot;,&quot;parse-names&quot;:false,&quot;dropping-particle&quot;:&quot;&quot;,&quot;non-dropping-particle&quot;:&quot;&quot;},{&quot;family&quot;:&quot;Gabryś&quot;,&quot;given&quot;:&quot;Halina&quot;,&quot;parse-names&quot;:false,&quot;dropping-particle&quot;:&quot;&quot;,&quot;non-dropping-particle&quot;:&quot;&quot;}],&quot;container-title&quot;:&quot;Review of Scientific Instruments&quot;,&quot;DOI&quot;:&quot;10.1063/1.4881683&quot;,&quot;ISSN&quot;:&quot;0034-6748&quot;,&quot;issued&quot;:{&quot;date-parts&quot;:[[2014,6,1]]},&quot;abstract&quot;:&quot;&lt;p&gt;We present an open source Java application for analysis of force curves and images recorded with the Atomic Force Microscope. AtomicJ supports a wide range of contact mechanics models and implements procedures that reduce the influence of deviations from the contact model. It generates maps of mechanical properties, including maps of Young's modulus, adhesion force, and sample height. It can also calculate stacks, which reveal how sample's response to deformation changes with indentation depth. AtomicJ analyzes force curves concurrently on multiple threads, which allows for high speed of analysis. It runs on all popular operating systems, including Windows, Linux, and Macintosh.&lt;/p&gt;&quot;,&quot;issue&quot;:&quot;6&quot;,&quot;volume&quot;:&quot;85&quot;,&quot;container-title-short&quot;:&quot;&quot;},&quot;isTemporary&quot;:false}]},{&quot;citationID&quot;:&quot;MENDELEY_CITATION_fdf2ca83-03be-4ed4-ac9f-17db59b36d26&quot;,&quot;properties&quot;:{&quot;noteIndex&quot;:0},&quot;isEdited&quot;:false,&quot;manualOverride&quot;:{&quot;isManuallyOverridden&quot;:false,&quot;citeprocText&quot;:&quot;[13]&quot;,&quot;manualOverrideText&quot;:&quot;&quot;},&quot;citationTag&quot;:&quot;MENDELEY_CITATION_v3_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&quot;,&quot;citationItems&quot;:[{&quot;id&quot;:&quot;0066d1d1-2abe-3a10-9f6c-aad6cd1a7e68&quot;,&quot;itemData&quot;:{&quot;type&quot;:&quot;article-journal&quot;,&quot;id&quot;:&quot;0066d1d1-2abe-3a10-9f6c-aad6cd1a7e68&quot;,&quot;title&quot;:&quot;AtomicJ: An open source software for analysis of force curves&quot;,&quot;author&quot;:[{&quot;family&quot;:&quot;Hermanowicz&quot;,&quot;given&quot;:&quot;Paweł&quot;,&quot;parse-names&quot;:false,&quot;dropping-particle&quot;:&quot;&quot;,&quot;non-dropping-particle&quot;:&quot;&quot;},{&quot;family&quot;:&quot;Sarna&quot;,&quot;given&quot;:&quot;Michał&quot;,&quot;parse-names&quot;:false,&quot;dropping-particle&quot;:&quot;&quot;,&quot;non-dropping-particle&quot;:&quot;&quot;},{&quot;family&quot;:&quot;Burda&quot;,&quot;given&quot;:&quot;Kvetoslava&quot;,&quot;parse-names&quot;:false,&quot;dropping-particle&quot;:&quot;&quot;,&quot;non-dropping-particle&quot;:&quot;&quot;},{&quot;family&quot;:&quot;Gabryś&quot;,&quot;given&quot;:&quot;Halina&quot;,&quot;parse-names&quot;:false,&quot;dropping-particle&quot;:&quot;&quot;,&quot;non-dropping-particle&quot;:&quot;&quot;}],&quot;container-title&quot;:&quot;Review of Scientific Instruments&quot;,&quot;DOI&quot;:&quot;10.1063/1.4881683&quot;,&quot;ISSN&quot;:&quot;0034-6748&quot;,&quot;issued&quot;:{&quot;date-parts&quot;:[[2014,6,1]]},&quot;abstract&quot;:&quot;&lt;p&gt;We present an open source Java application for analysis of force curves and images recorded with the Atomic Force Microscope. AtomicJ supports a wide range of contact mechanics models and implements procedures that reduce the influence of deviations from the contact model. It generates maps of mechanical properties, including maps of Young's modulus, adhesion force, and sample height. It can also calculate stacks, which reveal how sample's response to deformation changes with indentation depth. AtomicJ analyzes force curves concurrently on multiple threads, which allows for high speed of analysis. It runs on all popular operating systems, including Windows, Linux, and Macintosh.&lt;/p&gt;&quot;,&quot;issue&quot;:&quot;6&quot;,&quot;volume&quot;:&quot;85&quot;,&quot;container-title-short&quot;:&quot;&quot;},&quot;isTemporary&quot;:false}]},{&quot;citationID&quot;:&quot;MENDELEY_CITATION_47b7db45-c327-4f3c-9340-fb15fe33f706&quot;,&quot;properties&quot;:{&quot;noteIndex&quot;:0},&quot;isEdited&quot;:false,&quot;manualOverride&quot;:{&quot;isManuallyOverridden&quot;:false,&quot;citeprocText&quot;:&quot;[14]&quot;,&quot;manualOverrideText&quot;:&quot;&quot;},&quot;citationTag&quot;:&quot;MENDELEY_CITATION_v3_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&quot;,&quot;citationItems&quot;:[{&quot;id&quot;:&quot;3d4c470a-4792-3894-8eff-b0545cabcdb6&quot;,&quot;itemData&quot;:{&quot;type&quot;:&quot;article-journal&quot;,&quot;id&quot;:&quot;3d4c470a-4792-3894-8eff-b0545cabcdb6&quot;,&quot;title&quot;:&quot;Comparison of Cancer Cell Elasticity by Cell Type&quot;,&quot;author&quot;:[{&quot;family&quot;:&quot;Kwon&quot;,&quot;given&quot;:&quot;Sangwoo&quot;,&quot;parse-names&quot;:false,&quot;dropping-particle&quot;:&quot;&quot;,&quot;non-dropping-particle&quot;:&quot;&quot;},{&quot;family&quot;:&quot;Yang&quot;,&quot;given&quot;:&quot;Woochul&quot;,&quot;parse-names&quot;:false,&quot;dropping-particle&quot;:&quot;&quot;,&quot;non-dropping-particle&quot;:&quot;&quot;},{&quot;family&quot;:&quot;Moon&quot;,&quot;given&quot;:&quot;Donggerami&quot;,&quot;parse-names&quot;:false,&quot;dropping-particle&quot;:&quot;&quot;,&quot;non-dropping-particle&quot;:&quot;&quot;},{&quot;family&quot;:&quot;Kim&quot;,&quot;given&quot;:&quot;Kyung Sook&quot;,&quot;parse-names&quot;:false,&quot;dropping-particle&quot;:&quot;&quot;,&quot;non-dropping-particle&quot;:&quot;&quot;}],&quot;container-title&quot;:&quot;Journal of Cancer&quot;,&quot;container-title-short&quot;:&quot;J Cancer&quot;,&quot;DOI&quot;:&quot;10.7150/jca.45897&quot;,&quot;ISSN&quot;:&quot;1837-9664&quot;,&quot;issued&quot;:{&quot;date-parts&quot;:[[2020]]},&quot;page&quot;:&quot;5403-5412&quot;,&quot;issue&quot;:&quot;18&quot;,&quot;volume&quot;:&quot;11&quot;},&quot;isTemporary&quot;:false}]},{&quot;citationID&quot;:&quot;MENDELEY_CITATION_738035bd-095a-4921-ac5c-3ad810667c37&quot;,&quot;properties&quot;:{&quot;noteIndex&quot;:0},&quot;isEdited&quot;:false,&quot;manualOverride&quot;:{&quot;isManuallyOverridden&quot;:true,&quot;citeprocText&quot;:&quot;[15], [16]&quot;,&quot;manualOverrideText&quot;:&quot;[14, 15]&quot;},&quot;citationItems&quot;:[{&quot;id&quot;:&quot;fe8d2a7b-2832-3776-92f2-c49b09f52cfc&quot;,&quot;itemData&quot;:{&quot;type&quot;:&quot;article-journal&quot;,&quot;id&quot;:&quot;fe8d2a7b-2832-3776-92f2-c49b09f52cfc&quot;,&quot;title&quot;:&quot;Deformation under flow and morphological recovery of cancer cells&quot;,&quot;author&quot;:[{&quot;family&quot;:&quot;Gasser&quot;,&quot;given&quot;:&quot;Emile&quot;,&quot;parse-names&quot;:false,&quot;dropping-particle&quot;:&quot;&quot;,&quot;non-dropping-particle&quot;:&quot;&quot;},{&quot;family&quot;:&quot;Su&quot;,&quot;given&quot;:&quot;Emilie&quot;,&quot;parse-names&quot;:false,&quot;dropping-particle&quot;:&quot;&quot;,&quot;non-dropping-particle&quot;:&quot;&quot;},{&quot;family&quot;:&quot;Vaidžiulytė&quot;,&quot;given&quot;:&quot;Kotryna&quot;,&quot;parse-names&quot;:false,&quot;dropping-particle&quot;:&quot;&quot;,&quot;non-dropping-particle&quot;:&quot;&quot;},{&quot;family&quot;:&quot;Abbade&quot;,&quot;given&quot;:&quot;Nassiba&quot;,&quot;parse-names&quot;:false,&quot;dropping-particle&quot;:&quot;&quot;,&quot;non-dropping-particle&quot;:&quot;&quot;},{&quot;family&quot;:&quot;Cognart&quot;,&quot;given&quot;:&quot;Hamizah&quot;,&quot;parse-names&quot;:false,&quot;dropping-particle&quot;:&quot;&quot;,&quot;non-dropping-particle&quot;:&quot;&quot;},{&quot;family&quot;:&quot;Manneville&quot;,&quot;given&quot;:&quot;Jean-Baptiste&quot;,&quot;parse-names&quot;:false,&quot;dropping-particle&quot;:&quot;&quot;,&quot;non-dropping-particle&quot;:&quot;&quot;},{&quot;family&quot;:&quot;Viovy&quot;,&quot;given&quot;:&quot;Jean-Louis&quot;,&quot;parse-names&quot;:false,&quot;dropping-particle&quot;:&quot;&quot;,&quot;non-dropping-particle&quot;:&quot;&quot;},{&quot;family&quot;:&quot;Piel&quot;,&quot;given&quot;:&quot;Matthieu&quot;,&quot;parse-names&quot;:false,&quot;dropping-particle&quot;:&quot;&quot;,&quot;non-dropping-particle&quot;:&quot;&quot;},{&quot;family&quot;:&quot;Pierga&quot;,&quot;given&quot;:&quot;Jean-Yves&quot;,&quot;parse-names&quot;:false,&quot;dropping-particle&quot;:&quot;&quot;,&quot;non-dropping-particle&quot;:&quot;&quot;},{&quot;family&quot;:&quot;Terao&quot;,&quot;given&quot;:&quot;Kyohei&quot;,&quot;parse-names&quot;:false,&quot;dropping-particle&quot;:&quot;&quot;,&quot;non-dropping-particle&quot;:&quot;&quot;},{&quot;family&quot;:&quot;Villard&quot;,&quot;given&quot;:&quot;Catherine&quot;,&quot;parse-names&quot;:false,&quot;dropping-particle&quot;:&quot;&quot;,&quot;non-dropping-particle&quot;:&quot;&quot;}],&quot;container-title&quot;:&quot;Lab on a Chip&quot;,&quot;container-title-short&quot;:&quot;Lab Chip&quot;,&quot;DOI&quot;:&quot;10.1039/D4LC00246F&quot;,&quot;ISSN&quot;:&quot;1473-0197&quot;,&quot;issued&quot;:{&quot;date-parts&quot;:[[2024]]},&quot;page&quot;:&quot;3930-3944&quot;,&quot;abstract&quot;:&quot;&lt;p&gt;A novel microfluidic device dedicated to cell rheology after flow-induced deformation in constricted channel: a focus on the recovery properties of circulating tumor cells.&lt;/p&gt;&quot;,&quot;issue&quot;:&quot;16&quot;,&quot;volume&quot;:&quot;24&quot;},&quot;isTemporary&quot;:false},{&quot;id&quot;:&quot;243e9009-6a22-3ee4-a063-674afc5f6189&quot;,&quot;itemData&quot;:{&quot;type&quot;:&quot;article-journal&quot;,&quot;id&quot;:&quot;243e9009-6a22-3ee4-a063-674afc5f6189&quot;,&quot;title&quot;:&quot;Cancer cells become less deformable and more invasive with activation of β-adrenergic signaling&quot;,&quot;author&quot;:[{&quot;family&quot;:&quot;Kim&quot;,&quot;given&quot;:&quot;Tae-Hyung&quot;,&quot;parse-names&quot;:false,&quot;dropping-particle&quot;:&quot;&quot;,&quot;non-dropping-particle&quot;:&quot;&quot;},{&quot;family&quot;:&quot;Gill&quot;,&quot;given&quot;:&quot;Navjot Kaur&quot;,&quot;parse-names&quot;:false,&quot;dropping-particle&quot;:&quot;&quot;,&quot;non-dropping-particle&quot;:&quot;&quot;},{&quot;family&quot;:&quot;Nyberg&quot;,&quot;given&quot;:&quot;Kendra D.&quot;,&quot;parse-names&quot;:false,&quot;dropping-particle&quot;:&quot;&quot;,&quot;non-dropping-particle&quot;:&quot;&quot;},{&quot;family&quot;:&quot;Nguyen&quot;,&quot;given&quot;:&quot;Angelyn&quot;,&quot;parse-names&quot;:false,&quot;dropping-particle&quot;:&quot;V.&quot;,&quot;non-dropping-particle&quot;:&quot;&quot;},{&quot;family&quot;:&quot;Hohlbauch&quot;,&quot;given&quot;:&quot;Sophia&quot;,&quot;parse-names&quot;:false,&quot;dropping-particle&quot;:&quot;V.&quot;,&quot;non-dropping-particle&quot;:&quot;&quot;},{&quot;family&quot;:&quot;Geisse&quot;,&quot;given&quot;:&quot;Nicholas A.&quot;,&quot;parse-names&quot;:false,&quot;dropping-particle&quot;:&quot;&quot;,&quot;non-dropping-particle&quot;:&quot;&quot;},{&quot;family&quot;:&quot;Nowell&quot;,&quot;given&quot;:&quot;Cameron J.&quot;,&quot;parse-names&quot;:false,&quot;dropping-particle&quot;:&quot;&quot;,&quot;non-dropping-particle&quot;:&quot;&quot;},{&quot;family&quot;:&quot;Sloan&quot;,&quot;given&quot;:&quot;Erica K.&quot;,&quot;parse-names&quot;:false,&quot;dropping-particle&quot;:&quot;&quot;,&quot;non-dropping-particle&quot;:&quot;&quot;},{&quot;family&quot;:&quot;Rowat&quot;,&quot;given&quot;:&quot;Amy C.&quot;,&quot;parse-names&quot;:false,&quot;dropping-particle&quot;:&quot;&quot;,&quot;non-dropping-particle&quot;:&quot;&quot;}],&quot;container-title&quot;:&quot;Journal of Cell Science&quot;,&quot;container-title-short&quot;:&quot;J Cell Sci&quot;,&quot;DOI&quot;:&quot;10.1242/jcs.194803&quot;,&quot;ISSN&quot;:&quot;1477-9137&quot;,&quot;issued&quot;:{&quot;date-parts&quot;:[[2016,12,15]]},&quot;page&quot;:&quot;4563-4575&quot;,&quot;abstract&quot;:&quot;&lt;p&gt;Invasion by cancer cells is a crucial step in metastasis. An oversimplified view in the literature is that cancer cells become more deformable as they become more invasive. β-adrenergic receptor (βAR) signaling drives invasion and metastasis, but the effects on cell deformability are not known. Here, we show that activation of β-adrenergic signaling by βAR agonists reduces the deformability of highly metastatic human breast cancer cells, and that these stiffer cells are more invasive in vitro. We find that βAR activation also reduces the deformability of ovarian, prostate, melanoma and leukemia cells. Mechanistically, we show that βAR-mediated cell stiffening depends on the actin cytoskeleton and myosin II activity. These changes in cell deformability can be prevented by pharmacological β-blockade or genetic knockout of the β2-adrenergic receptor. Our results identify a β2-adrenergic–Ca2+–actin axis as a new regulator of cell deformability, and suggest that the relationship between cell mechanical properties and invasion might be dependent on context.&lt;/p&gt;&quot;,&quot;issue&quot;:&quot;24&quot;,&quot;volume&quot;:&quot;129&quot;},&quot;isTemporary&quot;:false}],&quot;citationTag&quot;:&quot;MENDELEY_CITATION_v3_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&quot;}]"/>
    <we:property name="MENDELEY_CITATIONS_STYLE" value="{&quot;id&quot;:&quot;https://www.zotero.org/styles/ieee&quot;,&quot;title&quot;:&quot;IEEE&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02914E-4C3A-4163-A6C9-332A453E9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001-yourname.dotx</Template>
  <TotalTime>218</TotalTime>
  <Pages>6</Pages>
  <Words>2333</Words>
  <Characters>12926</Characters>
  <Application>Microsoft Office Word</Application>
  <DocSecurity>0</DocSecurity>
  <Lines>188</Lines>
  <Paragraphs>61</Paragraphs>
  <ScaleCrop>false</ScaleCrop>
  <HeadingPairs>
    <vt:vector size="2" baseType="variant">
      <vt:variant>
        <vt:lpstr>Title</vt:lpstr>
      </vt:variant>
      <vt:variant>
        <vt:i4>1</vt:i4>
      </vt:variant>
    </vt:vector>
  </HeadingPairs>
  <TitlesOfParts>
    <vt:vector size="1" baseType="lpstr">
      <vt:lpstr>TF_Template_Word_Windows_2016</vt:lpstr>
    </vt:vector>
  </TitlesOfParts>
  <Company>Informa Plc</Company>
  <LinksUpToDate>false</LinksUpToDate>
  <CharactersWithSpaces>15258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TF_Template_Word_Windows_2016</dc:title>
  <dc:creator>Kayode Dada</dc:creator>
  <cp:lastModifiedBy>Kayode Dada</cp:lastModifiedBy>
  <cp:revision>142</cp:revision>
  <cp:lastPrinted>2025-07-29T12:59:00Z</cp:lastPrinted>
  <dcterms:created xsi:type="dcterms:W3CDTF">2025-07-24T13:55:00Z</dcterms:created>
  <dcterms:modified xsi:type="dcterms:W3CDTF">2025-07-29T12:59:00Z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2ac48ed0-4bf1-4467-8738-ebe8bc46cc61</vt:lpwstr>
  </property>
</Properties>
</file>